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EBD" w:rsidRPr="000667DC" w:rsidRDefault="00945EBD" w:rsidP="00CB2393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0667DC">
        <w:rPr>
          <w:b/>
          <w:sz w:val="28"/>
          <w:szCs w:val="28"/>
          <w:lang w:val="uk-UA"/>
        </w:rPr>
        <w:t>Відгук</w:t>
      </w:r>
      <w:r w:rsidR="008F2B42" w:rsidRPr="000667DC">
        <w:rPr>
          <w:b/>
          <w:sz w:val="28"/>
          <w:szCs w:val="28"/>
          <w:lang w:val="uk-UA"/>
        </w:rPr>
        <w:t xml:space="preserve"> </w:t>
      </w:r>
    </w:p>
    <w:p w:rsidR="00D41972" w:rsidRDefault="00FE27D9" w:rsidP="00CB2393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FE27D9">
        <w:rPr>
          <w:sz w:val="28"/>
          <w:szCs w:val="28"/>
          <w:lang w:val="uk-UA"/>
        </w:rPr>
        <w:t>фіційного опонента Голубка Віктора Євстафійовича, доктора історичних наук, професора, завідувача кафедри історичного краєзнавства Львівського національного уніве</w:t>
      </w:r>
      <w:bookmarkStart w:id="0" w:name="_GoBack"/>
      <w:bookmarkEnd w:id="0"/>
      <w:r w:rsidRPr="00FE27D9">
        <w:rPr>
          <w:sz w:val="28"/>
          <w:szCs w:val="28"/>
          <w:lang w:val="uk-UA"/>
        </w:rPr>
        <w:t xml:space="preserve">рситету імені Івана Франка на </w:t>
      </w:r>
      <w:r w:rsidR="00945EBD">
        <w:rPr>
          <w:sz w:val="28"/>
          <w:szCs w:val="28"/>
          <w:lang w:val="uk-UA"/>
        </w:rPr>
        <w:t xml:space="preserve">дисертацію </w:t>
      </w:r>
      <w:proofErr w:type="spellStart"/>
      <w:r w:rsidR="00D41972">
        <w:rPr>
          <w:sz w:val="28"/>
          <w:szCs w:val="28"/>
          <w:lang w:val="uk-UA"/>
        </w:rPr>
        <w:t>Трембецького</w:t>
      </w:r>
      <w:proofErr w:type="spellEnd"/>
      <w:r w:rsidR="00D41972">
        <w:rPr>
          <w:sz w:val="28"/>
          <w:szCs w:val="28"/>
          <w:lang w:val="uk-UA"/>
        </w:rPr>
        <w:t xml:space="preserve"> Андрія Васильовича</w:t>
      </w:r>
      <w:r w:rsidR="00945E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D41972">
        <w:rPr>
          <w:sz w:val="28"/>
          <w:szCs w:val="28"/>
          <w:lang w:val="uk-UA"/>
        </w:rPr>
        <w:t>В</w:t>
      </w:r>
      <w:r w:rsidR="00945EBD">
        <w:rPr>
          <w:sz w:val="28"/>
          <w:szCs w:val="28"/>
          <w:lang w:val="uk-UA"/>
        </w:rPr>
        <w:t>ійськово-політична</w:t>
      </w:r>
      <w:r w:rsidR="004B7955">
        <w:rPr>
          <w:sz w:val="28"/>
          <w:szCs w:val="28"/>
          <w:lang w:val="uk-UA"/>
        </w:rPr>
        <w:t xml:space="preserve"> діяльність </w:t>
      </w:r>
      <w:r w:rsidR="00D41972">
        <w:rPr>
          <w:sz w:val="28"/>
          <w:szCs w:val="28"/>
          <w:lang w:val="uk-UA"/>
        </w:rPr>
        <w:t>Дмитра Вітовського</w:t>
      </w:r>
      <w:r>
        <w:rPr>
          <w:sz w:val="28"/>
          <w:szCs w:val="28"/>
          <w:lang w:val="uk-UA"/>
        </w:rPr>
        <w:t>»,</w:t>
      </w:r>
      <w:r w:rsidR="00945EBD" w:rsidRPr="00555077">
        <w:rPr>
          <w:sz w:val="28"/>
          <w:szCs w:val="28"/>
          <w:lang w:val="uk-UA"/>
        </w:rPr>
        <w:t xml:space="preserve"> подану на здобуття наукового ступеня </w:t>
      </w:r>
      <w:r w:rsidR="00945EBD">
        <w:rPr>
          <w:sz w:val="28"/>
          <w:szCs w:val="28"/>
          <w:lang w:val="uk-UA"/>
        </w:rPr>
        <w:t xml:space="preserve">доктора </w:t>
      </w:r>
      <w:r w:rsidR="00D41972">
        <w:rPr>
          <w:sz w:val="28"/>
          <w:szCs w:val="28"/>
          <w:lang w:val="uk-UA"/>
        </w:rPr>
        <w:t>філософії</w:t>
      </w:r>
      <w:r w:rsidR="00945EBD">
        <w:rPr>
          <w:sz w:val="28"/>
          <w:szCs w:val="28"/>
          <w:lang w:val="uk-UA"/>
        </w:rPr>
        <w:t xml:space="preserve"> </w:t>
      </w:r>
      <w:r w:rsidRPr="00FE27D9">
        <w:rPr>
          <w:sz w:val="28"/>
          <w:szCs w:val="28"/>
          <w:lang w:val="uk-UA"/>
        </w:rPr>
        <w:t>в галузі знань 03 «Гуманітарні науки» за спеціальністю 032 «Історія та археологія».</w:t>
      </w:r>
    </w:p>
    <w:p w:rsidR="00FE27D9" w:rsidRDefault="00FE27D9" w:rsidP="00CB2393">
      <w:pPr>
        <w:spacing w:line="276" w:lineRule="auto"/>
        <w:jc w:val="both"/>
        <w:rPr>
          <w:sz w:val="28"/>
          <w:szCs w:val="28"/>
          <w:lang w:val="uk-UA"/>
        </w:rPr>
      </w:pPr>
    </w:p>
    <w:p w:rsidR="003F002E" w:rsidRDefault="00945EBD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Людина і епоха, їх взаємозв’язок</w:t>
      </w:r>
      <w:r w:rsidR="004640B1">
        <w:rPr>
          <w:sz w:val="28"/>
          <w:szCs w:val="28"/>
          <w:lang w:val="uk-UA"/>
        </w:rPr>
        <w:t xml:space="preserve"> та взаємовплив завжди викликали зацікавлення науковців різного профілю </w:t>
      </w:r>
      <w:r w:rsidR="00E178FD">
        <w:rPr>
          <w:sz w:val="28"/>
          <w:szCs w:val="28"/>
          <w:lang w:val="uk-UA"/>
        </w:rPr>
        <w:t>серед них й</w:t>
      </w:r>
      <w:r w:rsidR="004640B1">
        <w:rPr>
          <w:sz w:val="28"/>
          <w:szCs w:val="28"/>
          <w:lang w:val="uk-UA"/>
        </w:rPr>
        <w:t xml:space="preserve"> істориків. Мабуть найкраще  цю проблему можна розглянути у рамках </w:t>
      </w:r>
      <w:proofErr w:type="spellStart"/>
      <w:r w:rsidR="00D14501">
        <w:rPr>
          <w:sz w:val="28"/>
          <w:szCs w:val="28"/>
          <w:lang w:val="uk-UA"/>
        </w:rPr>
        <w:t>біографістики</w:t>
      </w:r>
      <w:proofErr w:type="spellEnd"/>
      <w:r w:rsidR="004640B1">
        <w:rPr>
          <w:sz w:val="28"/>
          <w:szCs w:val="28"/>
          <w:lang w:val="uk-UA"/>
        </w:rPr>
        <w:t xml:space="preserve">. </w:t>
      </w:r>
      <w:r w:rsidR="00E33F58">
        <w:rPr>
          <w:sz w:val="28"/>
          <w:szCs w:val="28"/>
          <w:lang w:val="uk-UA"/>
        </w:rPr>
        <w:t xml:space="preserve">В силу обставин цей напрям в Україні тривалий час не міг активно розвиватися оскільки окремі історичні постаті не вписувалися в рамки офіційної ідеології. Відтак чимало  заслужених українських діячів, які відігравали ключові ролі </w:t>
      </w:r>
      <w:r w:rsidR="00FD3B67">
        <w:rPr>
          <w:sz w:val="28"/>
          <w:szCs w:val="28"/>
          <w:lang w:val="uk-UA"/>
        </w:rPr>
        <w:t>у</w:t>
      </w:r>
      <w:r w:rsidR="00E33F58">
        <w:rPr>
          <w:sz w:val="28"/>
          <w:szCs w:val="28"/>
          <w:lang w:val="uk-UA"/>
        </w:rPr>
        <w:t xml:space="preserve"> національному суспільно-політичному, громадському, культурному, духовному житті нашої країни вимушено опинилися поза увагою істориків. Серед них є й </w:t>
      </w:r>
      <w:r w:rsidR="00D14501">
        <w:rPr>
          <w:sz w:val="28"/>
          <w:szCs w:val="28"/>
          <w:lang w:val="uk-UA"/>
        </w:rPr>
        <w:t>Дмитро Вітовський</w:t>
      </w:r>
      <w:r w:rsidR="00E33F58">
        <w:rPr>
          <w:sz w:val="28"/>
          <w:szCs w:val="28"/>
          <w:lang w:val="uk-UA"/>
        </w:rPr>
        <w:t xml:space="preserve">, який своєю </w:t>
      </w:r>
      <w:r w:rsidR="00D14501">
        <w:rPr>
          <w:sz w:val="28"/>
          <w:szCs w:val="28"/>
          <w:lang w:val="uk-UA"/>
        </w:rPr>
        <w:t xml:space="preserve">хоча й короткою проте активною військово-політичною та </w:t>
      </w:r>
      <w:r w:rsidR="00662D25">
        <w:rPr>
          <w:sz w:val="28"/>
          <w:szCs w:val="28"/>
          <w:lang w:val="uk-UA"/>
        </w:rPr>
        <w:t>державотворч</w:t>
      </w:r>
      <w:r w:rsidR="00D14501">
        <w:rPr>
          <w:sz w:val="28"/>
          <w:szCs w:val="28"/>
          <w:lang w:val="uk-UA"/>
        </w:rPr>
        <w:t>ою діяльністю</w:t>
      </w:r>
      <w:r w:rsidR="00662D25">
        <w:rPr>
          <w:sz w:val="28"/>
          <w:szCs w:val="28"/>
          <w:lang w:val="uk-UA"/>
        </w:rPr>
        <w:t xml:space="preserve"> </w:t>
      </w:r>
      <w:r w:rsidR="003F7D83">
        <w:rPr>
          <w:sz w:val="28"/>
          <w:szCs w:val="28"/>
          <w:lang w:val="uk-UA"/>
        </w:rPr>
        <w:t xml:space="preserve">посів почесне місце серед когорти видатних постатей України першої </w:t>
      </w:r>
      <w:r w:rsidR="00D14501">
        <w:rPr>
          <w:sz w:val="28"/>
          <w:szCs w:val="28"/>
          <w:lang w:val="uk-UA"/>
        </w:rPr>
        <w:t>чверті</w:t>
      </w:r>
      <w:r w:rsidR="003F7D83">
        <w:rPr>
          <w:sz w:val="28"/>
          <w:szCs w:val="28"/>
          <w:lang w:val="uk-UA"/>
        </w:rPr>
        <w:t xml:space="preserve"> ХХ ст.</w:t>
      </w:r>
      <w:r w:rsidR="003F002E">
        <w:rPr>
          <w:sz w:val="28"/>
          <w:szCs w:val="28"/>
          <w:lang w:val="uk-UA"/>
        </w:rPr>
        <w:t xml:space="preserve"> </w:t>
      </w:r>
    </w:p>
    <w:p w:rsidR="002C23BA" w:rsidRDefault="003F7D83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Очевидно, що жанр </w:t>
      </w:r>
      <w:proofErr w:type="spellStart"/>
      <w:r>
        <w:rPr>
          <w:sz w:val="28"/>
          <w:szCs w:val="28"/>
          <w:lang w:val="uk-UA"/>
        </w:rPr>
        <w:t>біографістики</w:t>
      </w:r>
      <w:proofErr w:type="spellEnd"/>
      <w:r>
        <w:rPr>
          <w:sz w:val="28"/>
          <w:szCs w:val="28"/>
          <w:lang w:val="uk-UA"/>
        </w:rPr>
        <w:t xml:space="preserve"> ставить перед дослідником завдання, котре подекуди важко виконати - максимально уникнути суб’єктивності</w:t>
      </w:r>
      <w:r w:rsidR="000A4E64">
        <w:rPr>
          <w:sz w:val="28"/>
          <w:szCs w:val="28"/>
          <w:lang w:val="uk-UA"/>
        </w:rPr>
        <w:t>, не підпасти під вплив світогляду</w:t>
      </w:r>
      <w:r w:rsidR="004B7955">
        <w:rPr>
          <w:sz w:val="28"/>
          <w:szCs w:val="28"/>
          <w:lang w:val="uk-UA"/>
        </w:rPr>
        <w:t xml:space="preserve"> досліджуваної особистості, її</w:t>
      </w:r>
      <w:r w:rsidR="000A4E64">
        <w:rPr>
          <w:sz w:val="28"/>
          <w:szCs w:val="28"/>
          <w:lang w:val="uk-UA"/>
        </w:rPr>
        <w:t xml:space="preserve"> психологічних настроїв, емоцій, але водночас зрозуміти їх природу. </w:t>
      </w:r>
      <w:r w:rsidR="00D8203A">
        <w:rPr>
          <w:sz w:val="28"/>
          <w:szCs w:val="28"/>
          <w:lang w:val="uk-UA"/>
        </w:rPr>
        <w:t>Стосовно</w:t>
      </w:r>
      <w:r w:rsidR="000A4E64">
        <w:rPr>
          <w:sz w:val="28"/>
          <w:szCs w:val="28"/>
          <w:lang w:val="uk-UA"/>
        </w:rPr>
        <w:t xml:space="preserve"> </w:t>
      </w:r>
      <w:r w:rsidR="003F002E">
        <w:rPr>
          <w:sz w:val="28"/>
          <w:szCs w:val="28"/>
          <w:lang w:val="uk-UA"/>
        </w:rPr>
        <w:t>п</w:t>
      </w:r>
      <w:r w:rsidR="000A4E64">
        <w:rPr>
          <w:sz w:val="28"/>
          <w:szCs w:val="28"/>
          <w:lang w:val="uk-UA"/>
        </w:rPr>
        <w:t>о</w:t>
      </w:r>
      <w:r w:rsidR="003F002E">
        <w:rPr>
          <w:sz w:val="28"/>
          <w:szCs w:val="28"/>
          <w:lang w:val="uk-UA"/>
        </w:rPr>
        <w:t xml:space="preserve">статі </w:t>
      </w:r>
      <w:r w:rsidR="002C23BA">
        <w:rPr>
          <w:sz w:val="28"/>
          <w:szCs w:val="28"/>
          <w:lang w:val="uk-UA"/>
        </w:rPr>
        <w:t xml:space="preserve">Д. </w:t>
      </w:r>
      <w:r w:rsidR="00CE2748">
        <w:rPr>
          <w:sz w:val="28"/>
          <w:szCs w:val="28"/>
          <w:lang w:val="uk-UA"/>
        </w:rPr>
        <w:t> </w:t>
      </w:r>
      <w:r w:rsidR="002C23BA">
        <w:rPr>
          <w:sz w:val="28"/>
          <w:szCs w:val="28"/>
          <w:lang w:val="uk-UA"/>
        </w:rPr>
        <w:t>Вітовського</w:t>
      </w:r>
      <w:r w:rsidR="000A4E64">
        <w:rPr>
          <w:sz w:val="28"/>
          <w:szCs w:val="28"/>
          <w:lang w:val="uk-UA"/>
        </w:rPr>
        <w:t xml:space="preserve"> це є важливо оскільки він </w:t>
      </w:r>
      <w:r w:rsidR="002C23BA">
        <w:rPr>
          <w:sz w:val="28"/>
          <w:szCs w:val="28"/>
          <w:lang w:val="uk-UA"/>
        </w:rPr>
        <w:t>діяв у надзвичайно динамічні, сповнені дра</w:t>
      </w:r>
      <w:r w:rsidR="003F002E">
        <w:rPr>
          <w:sz w:val="28"/>
          <w:szCs w:val="28"/>
          <w:lang w:val="uk-UA"/>
        </w:rPr>
        <w:t>матизму роки. Це початок ХХ ст.</w:t>
      </w:r>
      <w:r w:rsidR="002C23BA">
        <w:rPr>
          <w:sz w:val="28"/>
          <w:szCs w:val="28"/>
          <w:lang w:val="uk-UA"/>
        </w:rPr>
        <w:t xml:space="preserve"> коли на українських землях, а передусім західних</w:t>
      </w:r>
      <w:r w:rsidR="00A033B8">
        <w:rPr>
          <w:sz w:val="28"/>
          <w:szCs w:val="28"/>
          <w:lang w:val="uk-UA"/>
        </w:rPr>
        <w:t>,</w:t>
      </w:r>
      <w:r w:rsidR="002C23BA">
        <w:rPr>
          <w:sz w:val="28"/>
          <w:szCs w:val="28"/>
          <w:lang w:val="uk-UA"/>
        </w:rPr>
        <w:t xml:space="preserve"> йшов активний </w:t>
      </w:r>
      <w:proofErr w:type="spellStart"/>
      <w:r w:rsidR="002C23BA">
        <w:rPr>
          <w:sz w:val="28"/>
          <w:szCs w:val="28"/>
          <w:lang w:val="uk-UA"/>
        </w:rPr>
        <w:t>націєтворчий</w:t>
      </w:r>
      <w:proofErr w:type="spellEnd"/>
      <w:r w:rsidR="002C23BA">
        <w:rPr>
          <w:sz w:val="28"/>
          <w:szCs w:val="28"/>
          <w:lang w:val="uk-UA"/>
        </w:rPr>
        <w:t xml:space="preserve"> процес</w:t>
      </w:r>
      <w:r w:rsidR="00A033B8">
        <w:rPr>
          <w:sz w:val="28"/>
          <w:szCs w:val="28"/>
          <w:lang w:val="uk-UA"/>
        </w:rPr>
        <w:t>.</w:t>
      </w:r>
      <w:r w:rsidR="002C23BA">
        <w:rPr>
          <w:sz w:val="28"/>
          <w:szCs w:val="28"/>
          <w:lang w:val="uk-UA"/>
        </w:rPr>
        <w:t xml:space="preserve"> </w:t>
      </w:r>
      <w:r w:rsidR="00A033B8">
        <w:rPr>
          <w:sz w:val="28"/>
          <w:szCs w:val="28"/>
          <w:lang w:val="uk-UA"/>
        </w:rPr>
        <w:t>Він</w:t>
      </w:r>
      <w:r w:rsidR="002C23BA">
        <w:rPr>
          <w:sz w:val="28"/>
          <w:szCs w:val="28"/>
          <w:lang w:val="uk-UA"/>
        </w:rPr>
        <w:t xml:space="preserve"> проявлявся у кристалізації масової національної свідомості, радикальним відходом від виробленого</w:t>
      </w:r>
      <w:r w:rsidR="00A63CB4">
        <w:rPr>
          <w:sz w:val="28"/>
          <w:szCs w:val="28"/>
          <w:lang w:val="uk-UA"/>
        </w:rPr>
        <w:t xml:space="preserve"> упродовж багатьох десятиліть</w:t>
      </w:r>
      <w:r w:rsidR="002C23BA">
        <w:rPr>
          <w:sz w:val="28"/>
          <w:szCs w:val="28"/>
          <w:lang w:val="uk-UA"/>
        </w:rPr>
        <w:t xml:space="preserve"> почуття </w:t>
      </w:r>
      <w:proofErr w:type="spellStart"/>
      <w:r w:rsidR="002C23BA">
        <w:rPr>
          <w:sz w:val="28"/>
          <w:szCs w:val="28"/>
          <w:lang w:val="uk-UA"/>
        </w:rPr>
        <w:t>лоялізму</w:t>
      </w:r>
      <w:proofErr w:type="spellEnd"/>
      <w:r w:rsidR="002C23BA">
        <w:rPr>
          <w:sz w:val="28"/>
          <w:szCs w:val="28"/>
          <w:lang w:val="uk-UA"/>
        </w:rPr>
        <w:t xml:space="preserve"> до австро-угорської монархії й прагненням реалізувати національний ідеал у формі самостійної Української держави.</w:t>
      </w:r>
      <w:r w:rsidR="00A53C36">
        <w:rPr>
          <w:sz w:val="28"/>
          <w:szCs w:val="28"/>
          <w:lang w:val="uk-UA"/>
        </w:rPr>
        <w:t xml:space="preserve"> </w:t>
      </w:r>
      <w:r w:rsidR="00D8203A">
        <w:rPr>
          <w:sz w:val="28"/>
          <w:szCs w:val="28"/>
          <w:lang w:val="uk-UA"/>
        </w:rPr>
        <w:t xml:space="preserve">Колосальний відбиток на ці процеси наклала Перша світова війна, у якій західноукраїнські землі стали тереном кровопролитних боїв, руйнації традиційного укладу життя, а водночас </w:t>
      </w:r>
      <w:r w:rsidR="00D8203A">
        <w:rPr>
          <w:sz w:val="28"/>
          <w:szCs w:val="28"/>
          <w:lang w:val="uk-UA"/>
        </w:rPr>
        <w:lastRenderedPageBreak/>
        <w:t>творення на його руїнах власної держави</w:t>
      </w:r>
      <w:r w:rsidR="00E209B2">
        <w:rPr>
          <w:sz w:val="28"/>
          <w:szCs w:val="28"/>
          <w:lang w:val="uk-UA"/>
        </w:rPr>
        <w:t>. Активним учасником цих подій був Д.</w:t>
      </w:r>
      <w:r w:rsidR="00871BF8">
        <w:rPr>
          <w:sz w:val="28"/>
          <w:szCs w:val="28"/>
          <w:lang w:val="uk-UA"/>
        </w:rPr>
        <w:t xml:space="preserve"> </w:t>
      </w:r>
      <w:r w:rsidR="00E209B2">
        <w:rPr>
          <w:sz w:val="28"/>
          <w:szCs w:val="28"/>
          <w:lang w:val="uk-UA"/>
        </w:rPr>
        <w:t xml:space="preserve">Вітовський. Відтак </w:t>
      </w:r>
      <w:r w:rsidR="00871BF8">
        <w:rPr>
          <w:sz w:val="28"/>
          <w:szCs w:val="28"/>
          <w:lang w:val="uk-UA"/>
        </w:rPr>
        <w:t>можемо констатувати, що у його</w:t>
      </w:r>
      <w:r w:rsidR="00E209B2">
        <w:rPr>
          <w:sz w:val="28"/>
          <w:szCs w:val="28"/>
          <w:lang w:val="uk-UA"/>
        </w:rPr>
        <w:t xml:space="preserve"> </w:t>
      </w:r>
      <w:r w:rsidR="00871BF8">
        <w:rPr>
          <w:sz w:val="28"/>
          <w:szCs w:val="28"/>
          <w:lang w:val="uk-UA"/>
        </w:rPr>
        <w:t>біографії</w:t>
      </w:r>
      <w:r w:rsidR="00E209B2">
        <w:rPr>
          <w:sz w:val="28"/>
          <w:szCs w:val="28"/>
          <w:lang w:val="uk-UA"/>
        </w:rPr>
        <w:t xml:space="preserve"> акумулювалися</w:t>
      </w:r>
      <w:r w:rsidR="00871BF8">
        <w:rPr>
          <w:sz w:val="28"/>
          <w:szCs w:val="28"/>
          <w:lang w:val="uk-UA"/>
        </w:rPr>
        <w:t xml:space="preserve"> найвизначніші віхи цілої епохи.</w:t>
      </w:r>
      <w:r w:rsidR="00E209B2">
        <w:rPr>
          <w:sz w:val="28"/>
          <w:szCs w:val="28"/>
          <w:lang w:val="uk-UA"/>
        </w:rPr>
        <w:t xml:space="preserve"> </w:t>
      </w:r>
    </w:p>
    <w:p w:rsidR="00CF7B16" w:rsidRDefault="00871BF8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Попри те, що постать Д.</w:t>
      </w:r>
      <w:r w:rsidR="002A21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Вітовського </w:t>
      </w:r>
      <w:r w:rsidR="002A21E9">
        <w:rPr>
          <w:sz w:val="28"/>
          <w:szCs w:val="28"/>
          <w:lang w:val="uk-UA"/>
        </w:rPr>
        <w:t xml:space="preserve">загалом </w:t>
      </w:r>
      <w:r>
        <w:rPr>
          <w:sz w:val="28"/>
          <w:szCs w:val="28"/>
          <w:lang w:val="uk-UA"/>
        </w:rPr>
        <w:t xml:space="preserve">є </w:t>
      </w:r>
      <w:r w:rsidR="002A21E9">
        <w:rPr>
          <w:sz w:val="28"/>
          <w:szCs w:val="28"/>
          <w:lang w:val="uk-UA"/>
        </w:rPr>
        <w:t>відомою</w:t>
      </w:r>
      <w:r>
        <w:rPr>
          <w:sz w:val="28"/>
          <w:szCs w:val="28"/>
          <w:lang w:val="uk-UA"/>
        </w:rPr>
        <w:t xml:space="preserve"> широкому загалу </w:t>
      </w:r>
      <w:r w:rsidR="002A21E9">
        <w:rPr>
          <w:sz w:val="28"/>
          <w:szCs w:val="28"/>
          <w:lang w:val="uk-UA"/>
        </w:rPr>
        <w:t xml:space="preserve">української громадськості </w:t>
      </w:r>
      <w:r w:rsidR="003F002E">
        <w:rPr>
          <w:sz w:val="28"/>
          <w:szCs w:val="28"/>
          <w:lang w:val="uk-UA"/>
        </w:rPr>
        <w:t>передусім</w:t>
      </w:r>
      <w:r w:rsidR="002A21E9">
        <w:rPr>
          <w:sz w:val="28"/>
          <w:szCs w:val="28"/>
          <w:lang w:val="uk-UA"/>
        </w:rPr>
        <w:t xml:space="preserve"> завдяки масиву публікацій присвячених історії ЗУНР, особливо </w:t>
      </w:r>
      <w:r w:rsidR="003F002E">
        <w:rPr>
          <w:sz w:val="28"/>
          <w:szCs w:val="28"/>
          <w:lang w:val="uk-UA"/>
        </w:rPr>
        <w:t xml:space="preserve">формації Січових Стрільців та </w:t>
      </w:r>
      <w:r w:rsidR="002A21E9">
        <w:rPr>
          <w:sz w:val="28"/>
          <w:szCs w:val="28"/>
          <w:lang w:val="uk-UA"/>
        </w:rPr>
        <w:t xml:space="preserve">Галицької армії треба визнати, що ця інформація доволі поверхнева. </w:t>
      </w:r>
      <w:r w:rsidR="0005668E">
        <w:rPr>
          <w:sz w:val="28"/>
          <w:szCs w:val="28"/>
          <w:lang w:val="uk-UA"/>
        </w:rPr>
        <w:t xml:space="preserve">На сьогоднішній день постать </w:t>
      </w:r>
      <w:r w:rsidR="002A21E9">
        <w:rPr>
          <w:sz w:val="28"/>
          <w:szCs w:val="28"/>
          <w:lang w:val="uk-UA"/>
        </w:rPr>
        <w:t>Д. Вітовського</w:t>
      </w:r>
      <w:r w:rsidR="0005668E">
        <w:rPr>
          <w:sz w:val="28"/>
          <w:szCs w:val="28"/>
          <w:lang w:val="uk-UA"/>
        </w:rPr>
        <w:t xml:space="preserve"> не досліджена комплексно</w:t>
      </w:r>
      <w:r w:rsidR="002A21E9">
        <w:rPr>
          <w:sz w:val="28"/>
          <w:szCs w:val="28"/>
          <w:lang w:val="uk-UA"/>
        </w:rPr>
        <w:t xml:space="preserve">. </w:t>
      </w:r>
      <w:r w:rsidR="00A63CB4">
        <w:rPr>
          <w:sz w:val="28"/>
          <w:szCs w:val="28"/>
          <w:lang w:val="uk-UA"/>
        </w:rPr>
        <w:t>Наявні дослідження</w:t>
      </w:r>
      <w:r w:rsidR="002A21E9">
        <w:rPr>
          <w:sz w:val="28"/>
          <w:szCs w:val="28"/>
          <w:lang w:val="uk-UA"/>
        </w:rPr>
        <w:t xml:space="preserve"> про </w:t>
      </w:r>
      <w:r w:rsidR="00A63CB4">
        <w:rPr>
          <w:sz w:val="28"/>
          <w:szCs w:val="28"/>
          <w:lang w:val="uk-UA"/>
        </w:rPr>
        <w:t>його діяльність</w:t>
      </w:r>
      <w:r w:rsidR="0005668E">
        <w:rPr>
          <w:sz w:val="28"/>
          <w:szCs w:val="28"/>
          <w:lang w:val="uk-UA"/>
        </w:rPr>
        <w:t xml:space="preserve"> </w:t>
      </w:r>
      <w:r w:rsidR="00A63CB4">
        <w:rPr>
          <w:sz w:val="28"/>
          <w:szCs w:val="28"/>
          <w:lang w:val="uk-UA"/>
        </w:rPr>
        <w:t>мають</w:t>
      </w:r>
      <w:r w:rsidR="002A21E9">
        <w:rPr>
          <w:sz w:val="28"/>
          <w:szCs w:val="28"/>
          <w:lang w:val="uk-UA"/>
        </w:rPr>
        <w:t xml:space="preserve"> фрагментарний характер</w:t>
      </w:r>
      <w:r w:rsidR="00C54152">
        <w:rPr>
          <w:sz w:val="28"/>
          <w:szCs w:val="28"/>
          <w:lang w:val="uk-UA"/>
        </w:rPr>
        <w:t xml:space="preserve">. </w:t>
      </w:r>
      <w:r w:rsidR="00CF7B16">
        <w:rPr>
          <w:sz w:val="28"/>
          <w:szCs w:val="28"/>
          <w:lang w:val="uk-UA"/>
        </w:rPr>
        <w:t>Тому</w:t>
      </w:r>
      <w:r w:rsidR="0005668E">
        <w:rPr>
          <w:sz w:val="28"/>
          <w:szCs w:val="28"/>
          <w:lang w:val="uk-UA"/>
        </w:rPr>
        <w:t xml:space="preserve"> цілком закономірно, що виникла потреба у </w:t>
      </w:r>
      <w:r w:rsidR="000435BF">
        <w:rPr>
          <w:sz w:val="28"/>
          <w:szCs w:val="28"/>
          <w:lang w:val="uk-UA"/>
        </w:rPr>
        <w:t>створенн</w:t>
      </w:r>
      <w:r w:rsidR="00163180">
        <w:rPr>
          <w:sz w:val="28"/>
          <w:szCs w:val="28"/>
          <w:lang w:val="uk-UA"/>
        </w:rPr>
        <w:t>і</w:t>
      </w:r>
      <w:r w:rsidR="000435BF">
        <w:rPr>
          <w:sz w:val="28"/>
          <w:szCs w:val="28"/>
          <w:lang w:val="uk-UA"/>
        </w:rPr>
        <w:t xml:space="preserve"> </w:t>
      </w:r>
      <w:r w:rsidR="00163180">
        <w:rPr>
          <w:sz w:val="28"/>
          <w:szCs w:val="28"/>
          <w:lang w:val="uk-UA"/>
        </w:rPr>
        <w:t>ґрунтовної</w:t>
      </w:r>
      <w:r w:rsidR="000435BF">
        <w:rPr>
          <w:sz w:val="28"/>
          <w:szCs w:val="28"/>
          <w:lang w:val="uk-UA"/>
        </w:rPr>
        <w:t xml:space="preserve"> </w:t>
      </w:r>
      <w:r w:rsidR="003F002E">
        <w:rPr>
          <w:sz w:val="28"/>
          <w:szCs w:val="28"/>
          <w:lang w:val="uk-UA"/>
        </w:rPr>
        <w:t xml:space="preserve">наукової </w:t>
      </w:r>
      <w:r w:rsidR="000435BF">
        <w:rPr>
          <w:sz w:val="28"/>
          <w:szCs w:val="28"/>
          <w:lang w:val="uk-UA"/>
        </w:rPr>
        <w:t>біографії</w:t>
      </w:r>
      <w:r w:rsidR="00C54152">
        <w:rPr>
          <w:sz w:val="28"/>
          <w:szCs w:val="28"/>
          <w:lang w:val="uk-UA"/>
        </w:rPr>
        <w:t xml:space="preserve"> Д.  Вітовського</w:t>
      </w:r>
      <w:r w:rsidR="000435BF">
        <w:rPr>
          <w:sz w:val="28"/>
          <w:szCs w:val="28"/>
          <w:lang w:val="uk-UA"/>
        </w:rPr>
        <w:t>. Отже, можна ствердити, що обрана дисертантом для свого дослідження тема є актуальною</w:t>
      </w:r>
      <w:r w:rsidR="00CF7B16">
        <w:rPr>
          <w:sz w:val="28"/>
          <w:szCs w:val="28"/>
          <w:lang w:val="uk-UA"/>
        </w:rPr>
        <w:t xml:space="preserve"> з наукового погляду і має наукову новизну оскільки </w:t>
      </w:r>
      <w:r w:rsidR="00CF7B16" w:rsidRPr="00CF7B16">
        <w:rPr>
          <w:bCs/>
          <w:sz w:val="28"/>
          <w:szCs w:val="28"/>
          <w:lang w:val="uk-UA"/>
        </w:rPr>
        <w:t>вперше</w:t>
      </w:r>
      <w:r w:rsidR="00CF7B16">
        <w:rPr>
          <w:sz w:val="28"/>
          <w:szCs w:val="28"/>
          <w:lang w:val="uk-UA"/>
        </w:rPr>
        <w:t xml:space="preserve"> в українській історичній науці</w:t>
      </w:r>
      <w:r w:rsidR="00CF7B16" w:rsidRPr="00CF7B16">
        <w:rPr>
          <w:sz w:val="28"/>
          <w:szCs w:val="28"/>
          <w:lang w:val="uk-UA"/>
        </w:rPr>
        <w:t xml:space="preserve"> комплексно </w:t>
      </w:r>
      <w:r w:rsidR="00C75737">
        <w:rPr>
          <w:sz w:val="28"/>
          <w:szCs w:val="28"/>
          <w:lang w:val="uk-UA"/>
        </w:rPr>
        <w:t>висвітлює</w:t>
      </w:r>
      <w:r w:rsidR="00CF7B16" w:rsidRPr="00CF7B16">
        <w:rPr>
          <w:sz w:val="28"/>
          <w:szCs w:val="28"/>
          <w:lang w:val="uk-UA"/>
        </w:rPr>
        <w:t xml:space="preserve"> військово-політичну діяльність Д</w:t>
      </w:r>
      <w:r w:rsidR="003F002E">
        <w:rPr>
          <w:sz w:val="28"/>
          <w:szCs w:val="28"/>
          <w:lang w:val="uk-UA"/>
        </w:rPr>
        <w:t>.</w:t>
      </w:r>
      <w:r w:rsidR="00CF7B16" w:rsidRPr="00CF7B16">
        <w:rPr>
          <w:sz w:val="28"/>
          <w:szCs w:val="28"/>
          <w:lang w:val="uk-UA"/>
        </w:rPr>
        <w:t xml:space="preserve"> Вітовського у роки Першої світової війни та </w:t>
      </w:r>
      <w:r w:rsidR="003F002E">
        <w:rPr>
          <w:sz w:val="28"/>
          <w:szCs w:val="28"/>
          <w:lang w:val="uk-UA"/>
        </w:rPr>
        <w:t>у</w:t>
      </w:r>
      <w:r w:rsidR="00CF7B16" w:rsidRPr="00CF7B16">
        <w:rPr>
          <w:sz w:val="28"/>
          <w:szCs w:val="28"/>
          <w:lang w:val="uk-UA"/>
        </w:rPr>
        <w:t xml:space="preserve"> період</w:t>
      </w:r>
      <w:r w:rsidR="003F002E">
        <w:rPr>
          <w:sz w:val="28"/>
          <w:szCs w:val="28"/>
          <w:lang w:val="uk-UA"/>
        </w:rPr>
        <w:t xml:space="preserve"> ЗУНР</w:t>
      </w:r>
      <w:r w:rsidR="003F002E">
        <w:rPr>
          <w:sz w:val="28"/>
          <w:szCs w:val="28"/>
          <w:lang w:val="uk-UA"/>
        </w:rPr>
        <w:tab/>
      </w:r>
    </w:p>
    <w:p w:rsidR="00945EBD" w:rsidRDefault="00606132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Водночас, зважаючи на </w:t>
      </w:r>
      <w:r w:rsidR="00C75737">
        <w:rPr>
          <w:sz w:val="28"/>
          <w:szCs w:val="28"/>
          <w:lang w:val="uk-UA"/>
        </w:rPr>
        <w:t xml:space="preserve">те, що Д. Вітовський був не лише чільним військовим але й державним </w:t>
      </w:r>
      <w:proofErr w:type="spellStart"/>
      <w:r w:rsidR="00C75737">
        <w:rPr>
          <w:sz w:val="28"/>
          <w:szCs w:val="28"/>
          <w:lang w:val="uk-UA"/>
        </w:rPr>
        <w:t>діячем</w:t>
      </w:r>
      <w:proofErr w:type="spellEnd"/>
      <w:r w:rsidR="00C75737">
        <w:rPr>
          <w:sz w:val="28"/>
          <w:szCs w:val="28"/>
          <w:lang w:val="uk-UA"/>
        </w:rPr>
        <w:t xml:space="preserve"> його досвід органічно поєднувати військово-організаторську діяльність із державно-політичною</w:t>
      </w:r>
      <w:r w:rsidR="00163180">
        <w:rPr>
          <w:sz w:val="28"/>
          <w:szCs w:val="28"/>
          <w:lang w:val="uk-UA"/>
        </w:rPr>
        <w:t xml:space="preserve"> досі </w:t>
      </w:r>
      <w:r w:rsidR="00147ECD">
        <w:rPr>
          <w:sz w:val="28"/>
          <w:szCs w:val="28"/>
          <w:lang w:val="uk-UA"/>
        </w:rPr>
        <w:t>станов</w:t>
      </w:r>
      <w:r w:rsidR="00CE2748">
        <w:rPr>
          <w:sz w:val="28"/>
          <w:szCs w:val="28"/>
          <w:lang w:val="uk-UA"/>
        </w:rPr>
        <w:t>и</w:t>
      </w:r>
      <w:r w:rsidR="00147ECD">
        <w:rPr>
          <w:sz w:val="28"/>
          <w:szCs w:val="28"/>
          <w:lang w:val="uk-UA"/>
        </w:rPr>
        <w:t>ть</w:t>
      </w:r>
      <w:r w:rsidR="00163180">
        <w:rPr>
          <w:sz w:val="28"/>
          <w:szCs w:val="28"/>
          <w:lang w:val="uk-UA"/>
        </w:rPr>
        <w:t xml:space="preserve"> практичн</w:t>
      </w:r>
      <w:r w:rsidR="00147ECD">
        <w:rPr>
          <w:sz w:val="28"/>
          <w:szCs w:val="28"/>
          <w:lang w:val="uk-UA"/>
        </w:rPr>
        <w:t>ий інтерес</w:t>
      </w:r>
      <w:r w:rsidR="00163180">
        <w:rPr>
          <w:sz w:val="28"/>
          <w:szCs w:val="28"/>
          <w:lang w:val="uk-UA"/>
        </w:rPr>
        <w:t>.</w:t>
      </w:r>
    </w:p>
    <w:p w:rsidR="00163180" w:rsidRDefault="004B7955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Дисертант</w:t>
      </w:r>
      <w:r w:rsidR="00163180">
        <w:rPr>
          <w:sz w:val="28"/>
          <w:szCs w:val="28"/>
          <w:lang w:val="uk-UA"/>
        </w:rPr>
        <w:t xml:space="preserve"> </w:t>
      </w:r>
      <w:r w:rsidR="00C75737">
        <w:rPr>
          <w:sz w:val="28"/>
          <w:szCs w:val="28"/>
          <w:lang w:val="uk-UA"/>
        </w:rPr>
        <w:t>правильно</w:t>
      </w:r>
      <w:r w:rsidR="00163180">
        <w:rPr>
          <w:sz w:val="28"/>
          <w:szCs w:val="28"/>
          <w:lang w:val="uk-UA"/>
        </w:rPr>
        <w:t xml:space="preserve"> визначив мету, об’єкт і предмет свого дослідження, </w:t>
      </w:r>
      <w:r w:rsidR="00CE2748">
        <w:rPr>
          <w:sz w:val="28"/>
          <w:szCs w:val="28"/>
          <w:lang w:val="uk-UA"/>
        </w:rPr>
        <w:t> </w:t>
      </w:r>
      <w:r w:rsidR="00163180">
        <w:rPr>
          <w:sz w:val="28"/>
          <w:szCs w:val="28"/>
          <w:lang w:val="uk-UA"/>
        </w:rPr>
        <w:t>сформулював завдання, які передбачають реалізацію поставленої мети. Це ж стосується окреслення територіальних і хронологічних рамок дослідження.</w:t>
      </w:r>
      <w:r w:rsidR="00C75737">
        <w:rPr>
          <w:sz w:val="28"/>
          <w:szCs w:val="28"/>
          <w:lang w:val="uk-UA"/>
        </w:rPr>
        <w:t xml:space="preserve"> Щоправда, визначаючи останні </w:t>
      </w:r>
      <w:r w:rsidR="00C54152">
        <w:rPr>
          <w:sz w:val="28"/>
          <w:szCs w:val="28"/>
          <w:lang w:val="uk-UA"/>
        </w:rPr>
        <w:t>треба</w:t>
      </w:r>
      <w:r w:rsidR="00C75737">
        <w:rPr>
          <w:sz w:val="28"/>
          <w:szCs w:val="28"/>
          <w:lang w:val="uk-UA"/>
        </w:rPr>
        <w:t xml:space="preserve"> зауважити, що з огляду на поставлені у роботі завдання дисертант свідомо частково виходить поза задекларовані хронологічні межі оскільки</w:t>
      </w:r>
      <w:r w:rsidR="00F34C12">
        <w:rPr>
          <w:sz w:val="28"/>
          <w:szCs w:val="28"/>
          <w:lang w:val="uk-UA"/>
        </w:rPr>
        <w:t xml:space="preserve"> ставить собі за мету з’ясувати місце постаті Д. Вітовського у національній пам’яті українців періоду незалежності України після 1991 р. </w:t>
      </w:r>
    </w:p>
    <w:p w:rsidR="00163180" w:rsidRDefault="00163180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Судячи з науков</w:t>
      </w:r>
      <w:r w:rsidR="00F34C12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</w:t>
      </w:r>
      <w:r w:rsidR="00F34C12">
        <w:rPr>
          <w:sz w:val="28"/>
          <w:szCs w:val="28"/>
          <w:lang w:val="uk-UA"/>
        </w:rPr>
        <w:t>доробку</w:t>
      </w:r>
      <w:r>
        <w:rPr>
          <w:sz w:val="28"/>
          <w:szCs w:val="28"/>
          <w:lang w:val="uk-UA"/>
        </w:rPr>
        <w:t xml:space="preserve"> дисертанта, а це</w:t>
      </w:r>
      <w:r w:rsidR="00F34C12">
        <w:rPr>
          <w:sz w:val="28"/>
          <w:szCs w:val="28"/>
          <w:lang w:val="uk-UA"/>
        </w:rPr>
        <w:t xml:space="preserve"> загалом</w:t>
      </w:r>
      <w:r>
        <w:rPr>
          <w:sz w:val="28"/>
          <w:szCs w:val="28"/>
          <w:lang w:val="uk-UA"/>
        </w:rPr>
        <w:t xml:space="preserve"> </w:t>
      </w:r>
      <w:r w:rsidR="00F34C12">
        <w:rPr>
          <w:sz w:val="28"/>
          <w:szCs w:val="28"/>
          <w:lang w:val="uk-UA"/>
        </w:rPr>
        <w:t>8 публікацій, з яких 4</w:t>
      </w:r>
      <w:r>
        <w:rPr>
          <w:sz w:val="28"/>
          <w:szCs w:val="28"/>
          <w:lang w:val="uk-UA"/>
        </w:rPr>
        <w:t xml:space="preserve"> </w:t>
      </w:r>
      <w:r w:rsidR="00BB029B">
        <w:rPr>
          <w:sz w:val="28"/>
          <w:szCs w:val="28"/>
          <w:lang w:val="uk-UA"/>
        </w:rPr>
        <w:t>статт</w:t>
      </w:r>
      <w:r w:rsidR="00F34C1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у фахових</w:t>
      </w:r>
      <w:r w:rsidR="00F34C12">
        <w:rPr>
          <w:sz w:val="28"/>
          <w:szCs w:val="28"/>
          <w:lang w:val="uk-UA"/>
        </w:rPr>
        <w:t xml:space="preserve"> вітчизняних</w:t>
      </w:r>
      <w:r>
        <w:rPr>
          <w:sz w:val="28"/>
          <w:szCs w:val="28"/>
          <w:lang w:val="uk-UA"/>
        </w:rPr>
        <w:t xml:space="preserve"> виданнях включених до міжнародних науково-метричних баз,</w:t>
      </w:r>
      <w:r w:rsidR="00F34C12">
        <w:rPr>
          <w:sz w:val="28"/>
          <w:szCs w:val="28"/>
          <w:lang w:val="uk-UA"/>
        </w:rPr>
        <w:t xml:space="preserve"> а також закордонних видань</w:t>
      </w:r>
      <w:r w:rsidR="004B795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він </w:t>
      </w:r>
      <w:r w:rsidR="00F34C12">
        <w:rPr>
          <w:sz w:val="28"/>
          <w:szCs w:val="28"/>
          <w:lang w:val="uk-UA"/>
        </w:rPr>
        <w:t>на належному рівні</w:t>
      </w:r>
      <w:r>
        <w:rPr>
          <w:sz w:val="28"/>
          <w:szCs w:val="28"/>
          <w:lang w:val="uk-UA"/>
        </w:rPr>
        <w:t xml:space="preserve"> </w:t>
      </w:r>
      <w:r w:rsidR="00F34C12">
        <w:rPr>
          <w:sz w:val="28"/>
          <w:szCs w:val="28"/>
          <w:lang w:val="uk-UA"/>
        </w:rPr>
        <w:t xml:space="preserve">вивчив </w:t>
      </w:r>
      <w:r>
        <w:rPr>
          <w:sz w:val="28"/>
          <w:szCs w:val="28"/>
          <w:lang w:val="uk-UA"/>
        </w:rPr>
        <w:t>проблему дисертаційного дослідження</w:t>
      </w:r>
      <w:r w:rsidR="00FF1046">
        <w:rPr>
          <w:sz w:val="28"/>
          <w:szCs w:val="28"/>
          <w:lang w:val="uk-UA"/>
        </w:rPr>
        <w:t>.</w:t>
      </w:r>
    </w:p>
    <w:p w:rsidR="00971221" w:rsidRDefault="00971221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Структура роботи побудована за проблемн</w:t>
      </w:r>
      <w:r w:rsidR="00FF1046">
        <w:rPr>
          <w:sz w:val="28"/>
          <w:szCs w:val="28"/>
          <w:lang w:val="uk-UA"/>
        </w:rPr>
        <w:t>о-хронологічним</w:t>
      </w:r>
      <w:r>
        <w:rPr>
          <w:sz w:val="28"/>
          <w:szCs w:val="28"/>
          <w:lang w:val="uk-UA"/>
        </w:rPr>
        <w:t xml:space="preserve"> принципом, який дав можливість автору роботи окреслити усі напрямки </w:t>
      </w:r>
      <w:r w:rsidR="00184E22">
        <w:rPr>
          <w:sz w:val="28"/>
          <w:szCs w:val="28"/>
          <w:lang w:val="uk-UA"/>
        </w:rPr>
        <w:t>військово</w:t>
      </w:r>
      <w:r w:rsidR="00FF1046">
        <w:rPr>
          <w:sz w:val="28"/>
          <w:szCs w:val="28"/>
          <w:lang w:val="uk-UA"/>
        </w:rPr>
        <w:t xml:space="preserve">-політичної </w:t>
      </w:r>
      <w:r>
        <w:rPr>
          <w:sz w:val="28"/>
          <w:szCs w:val="28"/>
          <w:lang w:val="uk-UA"/>
        </w:rPr>
        <w:t xml:space="preserve">діяльності </w:t>
      </w:r>
      <w:r w:rsidR="00FF1046">
        <w:rPr>
          <w:sz w:val="28"/>
          <w:szCs w:val="28"/>
          <w:lang w:val="uk-UA"/>
        </w:rPr>
        <w:t>Д. Вітовського</w:t>
      </w:r>
      <w:r>
        <w:rPr>
          <w:sz w:val="28"/>
          <w:szCs w:val="28"/>
          <w:lang w:val="uk-UA"/>
        </w:rPr>
        <w:t>.</w:t>
      </w:r>
    </w:p>
    <w:p w:rsidR="00963C22" w:rsidRDefault="00963C22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процесі роботи над дисертацією автор опрацював значний обсяг історіографії та джерельних матеріалів. Аналізуючи історіографічний доробок попередників, </w:t>
      </w:r>
      <w:r w:rsidR="00C54152">
        <w:rPr>
          <w:sz w:val="28"/>
          <w:szCs w:val="28"/>
          <w:lang w:val="uk-UA"/>
        </w:rPr>
        <w:t xml:space="preserve">А. В. </w:t>
      </w:r>
      <w:proofErr w:type="spellStart"/>
      <w:r w:rsidR="00C54152">
        <w:rPr>
          <w:sz w:val="28"/>
          <w:szCs w:val="28"/>
          <w:lang w:val="uk-UA"/>
        </w:rPr>
        <w:t>Трембецький</w:t>
      </w:r>
      <w:proofErr w:type="spellEnd"/>
      <w:r>
        <w:rPr>
          <w:sz w:val="28"/>
          <w:szCs w:val="28"/>
          <w:lang w:val="uk-UA"/>
        </w:rPr>
        <w:t xml:space="preserve"> дотримувався хронологічного підходу, що в даному випадку вважаємо доцільним.</w:t>
      </w:r>
    </w:p>
    <w:p w:rsidR="00C176D9" w:rsidRDefault="00B2462D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63C22">
        <w:rPr>
          <w:sz w:val="28"/>
          <w:szCs w:val="28"/>
          <w:lang w:val="uk-UA"/>
        </w:rPr>
        <w:t xml:space="preserve">Оскільки в архівосховищах України відсутній єдиний повноцінний особовий фонд Д. Вітовського, дисертанту довелося провести </w:t>
      </w:r>
      <w:r w:rsidR="005F64E4">
        <w:rPr>
          <w:sz w:val="28"/>
          <w:szCs w:val="28"/>
          <w:lang w:val="uk-UA"/>
        </w:rPr>
        <w:t>пошук</w:t>
      </w:r>
      <w:r w:rsidR="00C176D9">
        <w:rPr>
          <w:sz w:val="28"/>
          <w:szCs w:val="28"/>
          <w:lang w:val="uk-UA"/>
        </w:rPr>
        <w:t xml:space="preserve"> відповідних документів </w:t>
      </w:r>
      <w:r w:rsidR="00C54152">
        <w:rPr>
          <w:sz w:val="28"/>
          <w:szCs w:val="28"/>
          <w:lang w:val="uk-UA"/>
        </w:rPr>
        <w:t>серед інших</w:t>
      </w:r>
      <w:r w:rsidR="00C176D9">
        <w:rPr>
          <w:sz w:val="28"/>
          <w:szCs w:val="28"/>
          <w:lang w:val="uk-UA"/>
        </w:rPr>
        <w:t xml:space="preserve"> архівних фонд</w:t>
      </w:r>
      <w:r w:rsidR="00C54152">
        <w:rPr>
          <w:sz w:val="28"/>
          <w:szCs w:val="28"/>
          <w:lang w:val="uk-UA"/>
        </w:rPr>
        <w:t>ів</w:t>
      </w:r>
      <w:r w:rsidR="00C176D9">
        <w:rPr>
          <w:sz w:val="28"/>
          <w:szCs w:val="28"/>
          <w:lang w:val="uk-UA"/>
        </w:rPr>
        <w:t xml:space="preserve"> і тим самим певною мірою компенсувати інформацію, що стосується військово-політичної діяльності Д. Вітовського. У дисертації використані матеріали </w:t>
      </w:r>
      <w:r w:rsidR="00AF509D">
        <w:rPr>
          <w:sz w:val="28"/>
          <w:szCs w:val="28"/>
          <w:lang w:val="uk-UA"/>
        </w:rPr>
        <w:t xml:space="preserve"> ЦДАВОВ </w:t>
      </w:r>
      <w:r w:rsidR="00184E22">
        <w:rPr>
          <w:sz w:val="28"/>
          <w:szCs w:val="28"/>
          <w:lang w:val="uk-UA"/>
        </w:rPr>
        <w:t xml:space="preserve">України </w:t>
      </w:r>
      <w:r w:rsidR="00C176D9">
        <w:rPr>
          <w:sz w:val="28"/>
          <w:szCs w:val="28"/>
          <w:lang w:val="uk-UA"/>
        </w:rPr>
        <w:t>та ЦДАГО України,</w:t>
      </w:r>
      <w:r w:rsidR="00AF509D">
        <w:rPr>
          <w:sz w:val="28"/>
          <w:szCs w:val="28"/>
          <w:lang w:val="uk-UA"/>
        </w:rPr>
        <w:t xml:space="preserve"> ЦДІА у Львові</w:t>
      </w:r>
      <w:r w:rsidR="00AA10D4">
        <w:rPr>
          <w:sz w:val="28"/>
          <w:szCs w:val="28"/>
          <w:lang w:val="uk-UA"/>
        </w:rPr>
        <w:t xml:space="preserve"> й ДАЛО</w:t>
      </w:r>
      <w:r w:rsidR="00C176D9">
        <w:rPr>
          <w:sz w:val="28"/>
          <w:szCs w:val="28"/>
          <w:lang w:val="uk-UA"/>
        </w:rPr>
        <w:t xml:space="preserve">. В основному це документи органів влади ЗУНР, командування Галицької армії, українських громадських </w:t>
      </w:r>
      <w:r w:rsidR="00184E22">
        <w:rPr>
          <w:sz w:val="28"/>
          <w:szCs w:val="28"/>
          <w:lang w:val="uk-UA"/>
        </w:rPr>
        <w:t xml:space="preserve">й наукових </w:t>
      </w:r>
      <w:r w:rsidR="00C176D9">
        <w:rPr>
          <w:sz w:val="28"/>
          <w:szCs w:val="28"/>
          <w:lang w:val="uk-UA"/>
        </w:rPr>
        <w:t xml:space="preserve">установ. У роботі використано також значний масив опублікованих </w:t>
      </w:r>
      <w:r w:rsidR="000E4C96">
        <w:rPr>
          <w:sz w:val="28"/>
          <w:szCs w:val="28"/>
          <w:lang w:val="uk-UA"/>
        </w:rPr>
        <w:t>архівних</w:t>
      </w:r>
      <w:r w:rsidR="00C176D9">
        <w:rPr>
          <w:sz w:val="28"/>
          <w:szCs w:val="28"/>
          <w:lang w:val="uk-UA"/>
        </w:rPr>
        <w:t xml:space="preserve"> </w:t>
      </w:r>
      <w:r w:rsidR="000E4C96">
        <w:rPr>
          <w:sz w:val="28"/>
          <w:szCs w:val="28"/>
          <w:lang w:val="uk-UA"/>
        </w:rPr>
        <w:t>матеріалів, що не применшує заслуг автора у його наукових пошуках, проведеному аналізі військово-політичної діяльності Д. Вітовського оскільки сама лише публікація матеріалів є недостатньою для проведення ї</w:t>
      </w:r>
      <w:r w:rsidR="00184E22">
        <w:rPr>
          <w:sz w:val="28"/>
          <w:szCs w:val="28"/>
          <w:lang w:val="uk-UA"/>
        </w:rPr>
        <w:t>х</w:t>
      </w:r>
      <w:r w:rsidR="000E4C96">
        <w:rPr>
          <w:sz w:val="28"/>
          <w:szCs w:val="28"/>
          <w:lang w:val="uk-UA"/>
        </w:rPr>
        <w:t xml:space="preserve"> наукової інтерпретації.</w:t>
      </w:r>
      <w:r w:rsidR="00AA10D4">
        <w:rPr>
          <w:sz w:val="28"/>
          <w:szCs w:val="28"/>
          <w:lang w:val="uk-UA"/>
        </w:rPr>
        <w:t xml:space="preserve"> Серед використаних джерельних матеріалів варто виділити праці самого Д. Вітовського під час його перебування у Легіоні Січових Стрільців, які проливають світло на </w:t>
      </w:r>
      <w:r w:rsidR="0070681F">
        <w:rPr>
          <w:sz w:val="28"/>
          <w:szCs w:val="28"/>
          <w:lang w:val="uk-UA"/>
        </w:rPr>
        <w:t>його особисте сприйняття й оцінки подій учасником і очевидцем яких він був.</w:t>
      </w:r>
    </w:p>
    <w:p w:rsidR="002475BF" w:rsidRDefault="002475BF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 час роботи над темою дисертації А. В. </w:t>
      </w:r>
      <w:proofErr w:type="spellStart"/>
      <w:r>
        <w:rPr>
          <w:sz w:val="28"/>
          <w:szCs w:val="28"/>
          <w:lang w:val="uk-UA"/>
        </w:rPr>
        <w:t>Тремб</w:t>
      </w:r>
      <w:r w:rsidR="00184E22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цький</w:t>
      </w:r>
      <w:proofErr w:type="spellEnd"/>
      <w:r>
        <w:rPr>
          <w:sz w:val="28"/>
          <w:szCs w:val="28"/>
          <w:lang w:val="uk-UA"/>
        </w:rPr>
        <w:t xml:space="preserve"> простудіював значний масив мемуарної літератури. Це особливо важливо коли йдеться про написання біографічного дослідження адже мемуарна література попри свою суб’єктивність все ж дозволяє «вихопити» особливості </w:t>
      </w:r>
      <w:r w:rsidR="00951C59">
        <w:rPr>
          <w:sz w:val="28"/>
          <w:szCs w:val="28"/>
          <w:lang w:val="uk-UA"/>
        </w:rPr>
        <w:t>характеру, поведінки, уподобань діяча котрі дозволяють побачити у ньому не «</w:t>
      </w:r>
      <w:proofErr w:type="spellStart"/>
      <w:r w:rsidR="00951C59">
        <w:rPr>
          <w:sz w:val="28"/>
          <w:szCs w:val="28"/>
          <w:lang w:val="uk-UA"/>
        </w:rPr>
        <w:t>забронзований</w:t>
      </w:r>
      <w:proofErr w:type="spellEnd"/>
      <w:r w:rsidR="00951C59">
        <w:rPr>
          <w:sz w:val="28"/>
          <w:szCs w:val="28"/>
          <w:lang w:val="uk-UA"/>
        </w:rPr>
        <w:t xml:space="preserve"> </w:t>
      </w:r>
      <w:r w:rsidR="00C447CC">
        <w:rPr>
          <w:sz w:val="28"/>
          <w:szCs w:val="28"/>
          <w:lang w:val="uk-UA"/>
        </w:rPr>
        <w:t>пам’ятник</w:t>
      </w:r>
      <w:r w:rsidR="00951C59">
        <w:rPr>
          <w:sz w:val="28"/>
          <w:szCs w:val="28"/>
          <w:lang w:val="uk-UA"/>
        </w:rPr>
        <w:t xml:space="preserve">», а живу людину з усіма притаманними її </w:t>
      </w:r>
      <w:r w:rsidR="00C54152">
        <w:rPr>
          <w:sz w:val="28"/>
          <w:szCs w:val="28"/>
          <w:lang w:val="uk-UA"/>
        </w:rPr>
        <w:t>рисами характеру</w:t>
      </w:r>
      <w:r w:rsidR="00951C59">
        <w:rPr>
          <w:sz w:val="28"/>
          <w:szCs w:val="28"/>
          <w:lang w:val="uk-UA"/>
        </w:rPr>
        <w:t>.</w:t>
      </w:r>
      <w:r w:rsidR="00C447CC">
        <w:rPr>
          <w:sz w:val="28"/>
          <w:szCs w:val="28"/>
          <w:lang w:val="uk-UA"/>
        </w:rPr>
        <w:t xml:space="preserve"> У даному випадку це важливо, оскільки Д. Вітовський інколи їм піддавався, що впливало на прийняття ним відповідних рішень.</w:t>
      </w:r>
      <w:r>
        <w:rPr>
          <w:sz w:val="28"/>
          <w:szCs w:val="28"/>
          <w:lang w:val="uk-UA"/>
        </w:rPr>
        <w:t xml:space="preserve"> </w:t>
      </w:r>
    </w:p>
    <w:p w:rsidR="0070681F" w:rsidRPr="0070681F" w:rsidRDefault="00CD2A81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0E4C96">
        <w:rPr>
          <w:sz w:val="28"/>
          <w:szCs w:val="28"/>
          <w:lang w:val="uk-UA"/>
        </w:rPr>
        <w:t>Позитивне враженн</w:t>
      </w:r>
      <w:r w:rsidR="00184E22">
        <w:rPr>
          <w:sz w:val="28"/>
          <w:szCs w:val="28"/>
          <w:lang w:val="uk-UA"/>
        </w:rPr>
        <w:t xml:space="preserve">я справляє підрозділ дисертації, що стосується її </w:t>
      </w:r>
      <w:r w:rsidR="00CF2AEE">
        <w:rPr>
          <w:sz w:val="28"/>
          <w:szCs w:val="28"/>
          <w:lang w:val="uk-UA"/>
        </w:rPr>
        <w:t>теоретико-методологічн</w:t>
      </w:r>
      <w:r w:rsidR="00184E22">
        <w:rPr>
          <w:sz w:val="28"/>
          <w:szCs w:val="28"/>
          <w:lang w:val="uk-UA"/>
        </w:rPr>
        <w:t>ої</w:t>
      </w:r>
      <w:r w:rsidR="00CF2AEE">
        <w:rPr>
          <w:sz w:val="28"/>
          <w:szCs w:val="28"/>
          <w:lang w:val="uk-UA"/>
        </w:rPr>
        <w:t xml:space="preserve"> </w:t>
      </w:r>
      <w:r w:rsidR="000E4C96">
        <w:rPr>
          <w:sz w:val="28"/>
          <w:szCs w:val="28"/>
          <w:lang w:val="uk-UA"/>
        </w:rPr>
        <w:t>баз</w:t>
      </w:r>
      <w:r w:rsidR="00184E22">
        <w:rPr>
          <w:sz w:val="28"/>
          <w:szCs w:val="28"/>
          <w:lang w:val="uk-UA"/>
        </w:rPr>
        <w:t>и</w:t>
      </w:r>
      <w:r w:rsidR="00CF2AEE">
        <w:rPr>
          <w:sz w:val="28"/>
          <w:szCs w:val="28"/>
          <w:lang w:val="uk-UA"/>
        </w:rPr>
        <w:t xml:space="preserve">. </w:t>
      </w:r>
      <w:r w:rsidR="0070681F">
        <w:rPr>
          <w:sz w:val="28"/>
          <w:szCs w:val="28"/>
          <w:lang w:val="uk-UA"/>
        </w:rPr>
        <w:t>В</w:t>
      </w:r>
      <w:r w:rsidR="00F82F01">
        <w:rPr>
          <w:sz w:val="28"/>
          <w:szCs w:val="28"/>
          <w:lang w:val="uk-UA"/>
        </w:rPr>
        <w:t>ін засвідчує, що вона</w:t>
      </w:r>
      <w:r w:rsidR="0070681F">
        <w:rPr>
          <w:sz w:val="28"/>
          <w:szCs w:val="28"/>
          <w:lang w:val="uk-UA"/>
        </w:rPr>
        <w:t xml:space="preserve"> </w:t>
      </w:r>
      <w:r w:rsidR="0070681F" w:rsidRPr="0070681F">
        <w:rPr>
          <w:sz w:val="28"/>
          <w:szCs w:val="28"/>
          <w:lang w:val="uk-UA"/>
        </w:rPr>
        <w:t xml:space="preserve">виконана на основі сучасного методологічного інструментарію в рамках </w:t>
      </w:r>
      <w:proofErr w:type="spellStart"/>
      <w:r w:rsidR="0070681F" w:rsidRPr="0070681F">
        <w:rPr>
          <w:sz w:val="28"/>
          <w:szCs w:val="28"/>
          <w:lang w:val="uk-UA"/>
        </w:rPr>
        <w:t>біографістики</w:t>
      </w:r>
      <w:proofErr w:type="spellEnd"/>
      <w:r w:rsidR="0070681F">
        <w:rPr>
          <w:sz w:val="28"/>
          <w:szCs w:val="28"/>
          <w:lang w:val="uk-UA"/>
        </w:rPr>
        <w:t>. Як зауважує автор</w:t>
      </w:r>
      <w:r w:rsidR="00F82F01">
        <w:rPr>
          <w:sz w:val="28"/>
          <w:szCs w:val="28"/>
          <w:lang w:val="uk-UA"/>
        </w:rPr>
        <w:t>,</w:t>
      </w:r>
      <w:r w:rsidR="0070681F">
        <w:rPr>
          <w:sz w:val="28"/>
          <w:szCs w:val="28"/>
          <w:lang w:val="uk-UA"/>
        </w:rPr>
        <w:t xml:space="preserve"> н</w:t>
      </w:r>
      <w:r w:rsidR="0070681F" w:rsidRPr="0070681F">
        <w:rPr>
          <w:sz w:val="28"/>
          <w:szCs w:val="28"/>
          <w:lang w:val="uk-UA"/>
        </w:rPr>
        <w:t>а прикладі діяльності Д</w:t>
      </w:r>
      <w:r w:rsidR="0070681F">
        <w:rPr>
          <w:sz w:val="28"/>
          <w:szCs w:val="28"/>
          <w:lang w:val="uk-UA"/>
        </w:rPr>
        <w:t>.</w:t>
      </w:r>
      <w:r w:rsidR="00F82F01">
        <w:rPr>
          <w:sz w:val="28"/>
          <w:szCs w:val="28"/>
          <w:lang w:val="uk-UA"/>
        </w:rPr>
        <w:t> </w:t>
      </w:r>
      <w:r w:rsidR="0070681F" w:rsidRPr="0070681F">
        <w:rPr>
          <w:sz w:val="28"/>
          <w:szCs w:val="28"/>
          <w:lang w:val="uk-UA"/>
        </w:rPr>
        <w:t>Вітовського можна охарактеризувати рівень національної свідомості українців на початку ХХ ст.;</w:t>
      </w:r>
      <w:r w:rsidR="00F82F01">
        <w:rPr>
          <w:sz w:val="28"/>
          <w:szCs w:val="28"/>
          <w:lang w:val="uk-UA"/>
        </w:rPr>
        <w:t xml:space="preserve"> </w:t>
      </w:r>
      <w:r w:rsidR="0070681F" w:rsidRPr="0070681F">
        <w:rPr>
          <w:sz w:val="28"/>
          <w:szCs w:val="28"/>
          <w:lang w:val="uk-UA"/>
        </w:rPr>
        <w:t>особливості військової служби українців у лавах австро-угорської армії у час Першої світової війни;</w:t>
      </w:r>
      <w:r w:rsidR="0070681F">
        <w:rPr>
          <w:sz w:val="28"/>
          <w:szCs w:val="28"/>
          <w:lang w:val="uk-UA"/>
        </w:rPr>
        <w:t xml:space="preserve"> </w:t>
      </w:r>
      <w:r w:rsidR="0070681F" w:rsidRPr="0070681F">
        <w:rPr>
          <w:sz w:val="28"/>
          <w:szCs w:val="28"/>
          <w:lang w:val="uk-UA"/>
        </w:rPr>
        <w:t>специфіку підготовки Листопадового зриву;</w:t>
      </w:r>
      <w:r w:rsidR="0070681F">
        <w:rPr>
          <w:sz w:val="28"/>
          <w:szCs w:val="28"/>
          <w:lang w:val="uk-UA"/>
        </w:rPr>
        <w:t xml:space="preserve"> </w:t>
      </w:r>
      <w:r w:rsidR="0070681F" w:rsidRPr="0070681F">
        <w:rPr>
          <w:sz w:val="28"/>
          <w:szCs w:val="28"/>
          <w:lang w:val="uk-UA"/>
        </w:rPr>
        <w:t xml:space="preserve">бойові дії у роки польсько-української війни; здобутки </w:t>
      </w:r>
      <w:r w:rsidR="00F82F01">
        <w:rPr>
          <w:sz w:val="28"/>
          <w:szCs w:val="28"/>
          <w:lang w:val="uk-UA"/>
        </w:rPr>
        <w:t>т</w:t>
      </w:r>
      <w:r w:rsidR="0070681F" w:rsidRPr="0070681F">
        <w:rPr>
          <w:sz w:val="28"/>
          <w:szCs w:val="28"/>
          <w:lang w:val="uk-UA"/>
        </w:rPr>
        <w:t>а невдачі українців на Паризькій мирній</w:t>
      </w:r>
      <w:r w:rsidR="0070681F">
        <w:rPr>
          <w:sz w:val="28"/>
          <w:szCs w:val="28"/>
          <w:lang w:val="uk-UA"/>
        </w:rPr>
        <w:t xml:space="preserve"> конференції.</w:t>
      </w:r>
    </w:p>
    <w:p w:rsidR="001C2AEA" w:rsidRDefault="00E5619A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Сформульовані методологічні підходи дали змогу дисертанту провести комплексне дослідження </w:t>
      </w:r>
      <w:r w:rsidR="0070681F">
        <w:rPr>
          <w:sz w:val="28"/>
          <w:szCs w:val="28"/>
          <w:lang w:val="uk-UA"/>
        </w:rPr>
        <w:t>військово-політичної</w:t>
      </w:r>
      <w:r>
        <w:rPr>
          <w:sz w:val="28"/>
          <w:szCs w:val="28"/>
          <w:lang w:val="uk-UA"/>
        </w:rPr>
        <w:t xml:space="preserve"> діяльності </w:t>
      </w:r>
      <w:r w:rsidR="0070681F">
        <w:rPr>
          <w:sz w:val="28"/>
          <w:szCs w:val="28"/>
          <w:lang w:val="uk-UA"/>
        </w:rPr>
        <w:t>Д. Вітовського</w:t>
      </w:r>
      <w:r>
        <w:rPr>
          <w:sz w:val="28"/>
          <w:szCs w:val="28"/>
          <w:lang w:val="uk-UA"/>
        </w:rPr>
        <w:t xml:space="preserve"> на тлі епохи. </w:t>
      </w:r>
      <w:r w:rsidR="0070681F">
        <w:rPr>
          <w:sz w:val="28"/>
          <w:szCs w:val="28"/>
          <w:lang w:val="uk-UA"/>
        </w:rPr>
        <w:t xml:space="preserve">Отже, </w:t>
      </w:r>
      <w:r>
        <w:rPr>
          <w:sz w:val="28"/>
          <w:szCs w:val="28"/>
          <w:lang w:val="uk-UA"/>
        </w:rPr>
        <w:t xml:space="preserve">методологічний інструментарій дослідник обрав відповідний для того, щоб реалізувати поставлені у роботі завдання. </w:t>
      </w:r>
    </w:p>
    <w:p w:rsidR="0039373B" w:rsidRDefault="00B25338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Виклад основного матеріалу згрупований за </w:t>
      </w:r>
      <w:r w:rsidR="001C2AEA">
        <w:rPr>
          <w:sz w:val="28"/>
          <w:szCs w:val="28"/>
          <w:lang w:val="uk-UA"/>
        </w:rPr>
        <w:t>хронологічним принципом</w:t>
      </w:r>
      <w:r>
        <w:rPr>
          <w:sz w:val="28"/>
          <w:szCs w:val="28"/>
          <w:lang w:val="uk-UA"/>
        </w:rPr>
        <w:t xml:space="preserve"> діяльності </w:t>
      </w:r>
      <w:r w:rsidR="00F82F01">
        <w:rPr>
          <w:sz w:val="28"/>
          <w:szCs w:val="28"/>
          <w:lang w:val="uk-UA"/>
        </w:rPr>
        <w:t>Д. Вітовського</w:t>
      </w:r>
      <w:r>
        <w:rPr>
          <w:sz w:val="28"/>
          <w:szCs w:val="28"/>
          <w:lang w:val="uk-UA"/>
        </w:rPr>
        <w:t xml:space="preserve">: </w:t>
      </w:r>
      <w:r w:rsidR="001C2AEA">
        <w:rPr>
          <w:sz w:val="28"/>
          <w:szCs w:val="28"/>
          <w:lang w:val="uk-UA"/>
        </w:rPr>
        <w:t>формування суспільно-політичних поглядів і початки його гр</w:t>
      </w:r>
      <w:r w:rsidR="00F82F01">
        <w:rPr>
          <w:sz w:val="28"/>
          <w:szCs w:val="28"/>
          <w:lang w:val="uk-UA"/>
        </w:rPr>
        <w:t>омадсько-політичної діяльності,</w:t>
      </w:r>
      <w:r w:rsidR="001C2AEA">
        <w:rPr>
          <w:sz w:val="28"/>
          <w:szCs w:val="28"/>
          <w:lang w:val="uk-UA"/>
        </w:rPr>
        <w:t xml:space="preserve"> участь у Першій світовій війні, державотворча праця в ЗУНР.</w:t>
      </w:r>
      <w:r>
        <w:rPr>
          <w:sz w:val="28"/>
          <w:szCs w:val="28"/>
          <w:lang w:val="uk-UA"/>
        </w:rPr>
        <w:t xml:space="preserve"> </w:t>
      </w:r>
      <w:r w:rsidR="0039373B">
        <w:rPr>
          <w:sz w:val="28"/>
          <w:szCs w:val="28"/>
          <w:lang w:val="uk-UA"/>
        </w:rPr>
        <w:t xml:space="preserve">Цілком </w:t>
      </w:r>
      <w:proofErr w:type="spellStart"/>
      <w:r w:rsidR="0039373B">
        <w:rPr>
          <w:sz w:val="28"/>
          <w:szCs w:val="28"/>
          <w:lang w:val="uk-UA"/>
        </w:rPr>
        <w:t>логічно</w:t>
      </w:r>
      <w:proofErr w:type="spellEnd"/>
      <w:r w:rsidR="0039373B">
        <w:rPr>
          <w:sz w:val="28"/>
          <w:szCs w:val="28"/>
          <w:lang w:val="uk-UA"/>
        </w:rPr>
        <w:t xml:space="preserve">, що </w:t>
      </w:r>
      <w:r w:rsidR="001C2AEA">
        <w:rPr>
          <w:sz w:val="28"/>
          <w:szCs w:val="28"/>
          <w:lang w:val="uk-UA"/>
        </w:rPr>
        <w:t>А.</w:t>
      </w:r>
      <w:r w:rsidR="00F82F01">
        <w:rPr>
          <w:sz w:val="28"/>
          <w:szCs w:val="28"/>
          <w:lang w:val="uk-UA"/>
        </w:rPr>
        <w:t xml:space="preserve"> </w:t>
      </w:r>
      <w:r w:rsidR="001C2AEA">
        <w:rPr>
          <w:sz w:val="28"/>
          <w:szCs w:val="28"/>
          <w:lang w:val="uk-UA"/>
        </w:rPr>
        <w:t>В.</w:t>
      </w:r>
      <w:r w:rsidR="00754596">
        <w:rPr>
          <w:sz w:val="28"/>
          <w:szCs w:val="28"/>
          <w:lang w:val="uk-UA"/>
        </w:rPr>
        <w:t xml:space="preserve"> </w:t>
      </w:r>
      <w:proofErr w:type="spellStart"/>
      <w:r w:rsidR="001C2AEA">
        <w:rPr>
          <w:sz w:val="28"/>
          <w:szCs w:val="28"/>
          <w:lang w:val="uk-UA"/>
        </w:rPr>
        <w:t>Трембецький</w:t>
      </w:r>
      <w:proofErr w:type="spellEnd"/>
      <w:r w:rsidR="0039373B">
        <w:rPr>
          <w:sz w:val="28"/>
          <w:szCs w:val="28"/>
          <w:lang w:val="uk-UA"/>
        </w:rPr>
        <w:t xml:space="preserve"> розпочинає </w:t>
      </w:r>
      <w:r w:rsidR="00E94115">
        <w:rPr>
          <w:sz w:val="28"/>
          <w:szCs w:val="28"/>
          <w:lang w:val="uk-UA"/>
        </w:rPr>
        <w:t xml:space="preserve">розгляд діяльності </w:t>
      </w:r>
      <w:r w:rsidR="001C2AEA">
        <w:rPr>
          <w:sz w:val="28"/>
          <w:szCs w:val="28"/>
          <w:lang w:val="uk-UA"/>
        </w:rPr>
        <w:t>Д. Вітовського</w:t>
      </w:r>
      <w:r w:rsidR="00E94115">
        <w:rPr>
          <w:sz w:val="28"/>
          <w:szCs w:val="28"/>
          <w:lang w:val="uk-UA"/>
        </w:rPr>
        <w:t xml:space="preserve"> із короткого нарису формування його світогляду (</w:t>
      </w:r>
      <w:r w:rsidR="001C2AEA">
        <w:rPr>
          <w:sz w:val="28"/>
          <w:szCs w:val="28"/>
          <w:lang w:val="uk-UA"/>
        </w:rPr>
        <w:t>розділ 2</w:t>
      </w:r>
      <w:r w:rsidR="00E94115">
        <w:rPr>
          <w:sz w:val="28"/>
          <w:szCs w:val="28"/>
          <w:lang w:val="uk-UA"/>
        </w:rPr>
        <w:t xml:space="preserve">), у якому </w:t>
      </w:r>
      <w:r w:rsidR="001C2AEA">
        <w:rPr>
          <w:sz w:val="28"/>
          <w:szCs w:val="28"/>
          <w:lang w:val="uk-UA"/>
        </w:rPr>
        <w:t xml:space="preserve">штрихами </w:t>
      </w:r>
      <w:r w:rsidR="008E588F">
        <w:rPr>
          <w:sz w:val="28"/>
          <w:szCs w:val="28"/>
          <w:lang w:val="uk-UA"/>
        </w:rPr>
        <w:t>висвітлює</w:t>
      </w:r>
      <w:r w:rsidR="00E94115">
        <w:rPr>
          <w:sz w:val="28"/>
          <w:szCs w:val="28"/>
          <w:lang w:val="uk-UA"/>
        </w:rPr>
        <w:t xml:space="preserve"> вплив </w:t>
      </w:r>
      <w:r w:rsidR="00F82F01">
        <w:rPr>
          <w:sz w:val="28"/>
          <w:szCs w:val="28"/>
          <w:lang w:val="uk-UA"/>
        </w:rPr>
        <w:t xml:space="preserve">на нього </w:t>
      </w:r>
      <w:r w:rsidR="00E94115">
        <w:rPr>
          <w:sz w:val="28"/>
          <w:szCs w:val="28"/>
          <w:lang w:val="uk-UA"/>
        </w:rPr>
        <w:t xml:space="preserve">родинного оточення, навчання, приватне життя, подає </w:t>
      </w:r>
      <w:r w:rsidR="001C2AEA">
        <w:rPr>
          <w:sz w:val="28"/>
          <w:szCs w:val="28"/>
          <w:lang w:val="uk-UA"/>
        </w:rPr>
        <w:t>факти</w:t>
      </w:r>
      <w:r w:rsidR="00E94115">
        <w:rPr>
          <w:sz w:val="28"/>
          <w:szCs w:val="28"/>
          <w:lang w:val="uk-UA"/>
        </w:rPr>
        <w:t xml:space="preserve"> котрі дають можливість читач</w:t>
      </w:r>
      <w:r w:rsidR="00F82F01">
        <w:rPr>
          <w:sz w:val="28"/>
          <w:szCs w:val="28"/>
          <w:lang w:val="uk-UA"/>
        </w:rPr>
        <w:t>еві</w:t>
      </w:r>
      <w:r w:rsidR="00E94115">
        <w:rPr>
          <w:sz w:val="28"/>
          <w:szCs w:val="28"/>
          <w:lang w:val="uk-UA"/>
        </w:rPr>
        <w:t xml:space="preserve"> наблизитись до реалістичного сприйняття образу цієї постаті. </w:t>
      </w:r>
    </w:p>
    <w:p w:rsidR="00B25338" w:rsidRDefault="001C2AEA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B25338">
        <w:rPr>
          <w:sz w:val="28"/>
          <w:szCs w:val="28"/>
          <w:lang w:val="uk-UA"/>
        </w:rPr>
        <w:t xml:space="preserve">іяльність </w:t>
      </w:r>
      <w:r>
        <w:rPr>
          <w:sz w:val="28"/>
          <w:szCs w:val="28"/>
          <w:lang w:val="uk-UA"/>
        </w:rPr>
        <w:t>Д. Вітовського</w:t>
      </w:r>
      <w:r w:rsidR="00B25338">
        <w:rPr>
          <w:sz w:val="28"/>
          <w:szCs w:val="28"/>
          <w:lang w:val="uk-UA"/>
        </w:rPr>
        <w:t xml:space="preserve">, дисертант розглядає у контексті </w:t>
      </w:r>
      <w:r w:rsidR="008D73D7">
        <w:rPr>
          <w:sz w:val="28"/>
          <w:szCs w:val="28"/>
          <w:lang w:val="uk-UA"/>
        </w:rPr>
        <w:t>тогочасної суспільно-політичної ситуації</w:t>
      </w:r>
      <w:r>
        <w:rPr>
          <w:sz w:val="28"/>
          <w:szCs w:val="28"/>
          <w:lang w:val="uk-UA"/>
        </w:rPr>
        <w:t xml:space="preserve">, зокрема акцентує увагу на </w:t>
      </w:r>
      <w:r w:rsidR="00F82F01">
        <w:rPr>
          <w:sz w:val="28"/>
          <w:szCs w:val="28"/>
          <w:lang w:val="uk-UA"/>
        </w:rPr>
        <w:t xml:space="preserve">його </w:t>
      </w:r>
      <w:r>
        <w:rPr>
          <w:sz w:val="28"/>
          <w:szCs w:val="28"/>
          <w:lang w:val="uk-UA"/>
        </w:rPr>
        <w:t xml:space="preserve">участі у боротьбі </w:t>
      </w:r>
      <w:r w:rsidR="00F82F01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>український університет у Львові</w:t>
      </w:r>
      <w:r w:rsidR="00E27FCC">
        <w:rPr>
          <w:sz w:val="28"/>
          <w:szCs w:val="28"/>
          <w:lang w:val="uk-UA"/>
        </w:rPr>
        <w:t>, перші його контакти з провідними українськими громадсько-політичними діячами.</w:t>
      </w:r>
    </w:p>
    <w:p w:rsidR="00E178FD" w:rsidRDefault="00E27FCC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Центральне місце за змістовим насиченням посідають третій та четвертий розділи дисертації, у яки</w:t>
      </w:r>
      <w:r w:rsidR="005C3FAB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розкрито військово-політичну діяльність Д. Вітовського в роки Першої світової війни та на службі ЗУНР.</w:t>
      </w:r>
      <w:r w:rsidR="003B72A2">
        <w:rPr>
          <w:sz w:val="28"/>
          <w:szCs w:val="28"/>
          <w:lang w:val="uk-UA"/>
        </w:rPr>
        <w:t xml:space="preserve"> Дисертант  </w:t>
      </w:r>
      <w:r>
        <w:rPr>
          <w:sz w:val="28"/>
          <w:szCs w:val="28"/>
          <w:lang w:val="uk-UA"/>
        </w:rPr>
        <w:t>найбільшу</w:t>
      </w:r>
      <w:r w:rsidR="003B72A2">
        <w:rPr>
          <w:sz w:val="28"/>
          <w:szCs w:val="28"/>
          <w:lang w:val="uk-UA"/>
        </w:rPr>
        <w:t xml:space="preserve"> увагу </w:t>
      </w:r>
      <w:r>
        <w:rPr>
          <w:sz w:val="28"/>
          <w:szCs w:val="28"/>
          <w:lang w:val="uk-UA"/>
        </w:rPr>
        <w:t xml:space="preserve">зосередив на </w:t>
      </w:r>
      <w:r w:rsidR="003B72A2">
        <w:rPr>
          <w:sz w:val="28"/>
          <w:szCs w:val="28"/>
          <w:lang w:val="uk-UA"/>
        </w:rPr>
        <w:t xml:space="preserve">внеску </w:t>
      </w:r>
      <w:r>
        <w:rPr>
          <w:sz w:val="28"/>
          <w:szCs w:val="28"/>
          <w:lang w:val="uk-UA"/>
        </w:rPr>
        <w:t xml:space="preserve">Д. Вітовського в організації і проведенні </w:t>
      </w:r>
      <w:r>
        <w:rPr>
          <w:sz w:val="28"/>
          <w:szCs w:val="28"/>
          <w:lang w:val="uk-UA"/>
        </w:rPr>
        <w:lastRenderedPageBreak/>
        <w:t xml:space="preserve">Листопадового Чину у Львові, закладенні підвалин військової організації ЗУНР, </w:t>
      </w:r>
      <w:r w:rsidR="003B72A2">
        <w:rPr>
          <w:sz w:val="28"/>
          <w:szCs w:val="28"/>
          <w:lang w:val="uk-UA"/>
        </w:rPr>
        <w:t xml:space="preserve">розкрив непересічні </w:t>
      </w:r>
      <w:r>
        <w:rPr>
          <w:sz w:val="28"/>
          <w:szCs w:val="28"/>
          <w:lang w:val="uk-UA"/>
        </w:rPr>
        <w:t>його</w:t>
      </w:r>
      <w:r w:rsidR="003B72A2">
        <w:rPr>
          <w:sz w:val="28"/>
          <w:szCs w:val="28"/>
          <w:lang w:val="uk-UA"/>
        </w:rPr>
        <w:t xml:space="preserve"> організаторські здібності під час роботи у Державному секретаріаті військових справ ЗУНР і на дипломатичній службі </w:t>
      </w:r>
      <w:r>
        <w:rPr>
          <w:sz w:val="28"/>
          <w:szCs w:val="28"/>
          <w:lang w:val="uk-UA"/>
        </w:rPr>
        <w:t>під час роботи Паризької мирної конференції весною – літом 1919 р.</w:t>
      </w:r>
    </w:p>
    <w:p w:rsidR="00E734FE" w:rsidRDefault="00E734FE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Дисертаційна робота має обґрунтовані висновки. Вони </w:t>
      </w:r>
      <w:proofErr w:type="spellStart"/>
      <w:r>
        <w:rPr>
          <w:sz w:val="28"/>
          <w:szCs w:val="28"/>
          <w:lang w:val="uk-UA"/>
        </w:rPr>
        <w:t>логічно</w:t>
      </w:r>
      <w:proofErr w:type="spellEnd"/>
      <w:r>
        <w:rPr>
          <w:sz w:val="28"/>
          <w:szCs w:val="28"/>
          <w:lang w:val="uk-UA"/>
        </w:rPr>
        <w:t xml:space="preserve"> випливають із її змісту</w:t>
      </w:r>
      <w:r w:rsidR="0087019B">
        <w:rPr>
          <w:sz w:val="28"/>
          <w:szCs w:val="28"/>
          <w:lang w:val="uk-UA"/>
        </w:rPr>
        <w:t xml:space="preserve"> </w:t>
      </w:r>
      <w:r w:rsidR="008E588F">
        <w:rPr>
          <w:sz w:val="28"/>
          <w:szCs w:val="28"/>
          <w:lang w:val="uk-UA"/>
        </w:rPr>
        <w:t>та поставлених завдань</w:t>
      </w:r>
      <w:r>
        <w:rPr>
          <w:sz w:val="28"/>
          <w:szCs w:val="28"/>
          <w:lang w:val="uk-UA"/>
        </w:rPr>
        <w:t xml:space="preserve">. </w:t>
      </w:r>
    </w:p>
    <w:p w:rsidR="00E734FE" w:rsidRDefault="00E734FE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Попри загальну позитивну оцінку дисертаційної праці можна висловити й окремі </w:t>
      </w:r>
      <w:r w:rsidR="00B85223">
        <w:rPr>
          <w:sz w:val="28"/>
          <w:szCs w:val="28"/>
          <w:lang w:val="uk-UA"/>
        </w:rPr>
        <w:t>зауваження</w:t>
      </w:r>
      <w:r>
        <w:rPr>
          <w:sz w:val="28"/>
          <w:szCs w:val="28"/>
          <w:lang w:val="uk-UA"/>
        </w:rPr>
        <w:t>.</w:t>
      </w:r>
    </w:p>
    <w:p w:rsidR="003A34E6" w:rsidRDefault="003A34E6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6C7DD9" w:rsidRPr="003A34E6">
        <w:rPr>
          <w:sz w:val="28"/>
          <w:szCs w:val="28"/>
          <w:lang w:val="uk-UA"/>
        </w:rPr>
        <w:t xml:space="preserve">Підрозділ 1.1. </w:t>
      </w:r>
      <w:r w:rsidR="00F82F01">
        <w:rPr>
          <w:sz w:val="28"/>
          <w:szCs w:val="28"/>
          <w:lang w:val="uk-UA"/>
        </w:rPr>
        <w:t>«</w:t>
      </w:r>
      <w:r w:rsidR="006C7DD9" w:rsidRPr="003A34E6">
        <w:rPr>
          <w:sz w:val="28"/>
          <w:szCs w:val="28"/>
          <w:lang w:val="uk-UA"/>
        </w:rPr>
        <w:t>Стан дослідження проблеми</w:t>
      </w:r>
      <w:r w:rsidR="00F82F01">
        <w:rPr>
          <w:sz w:val="28"/>
          <w:szCs w:val="28"/>
          <w:lang w:val="uk-UA"/>
        </w:rPr>
        <w:t>»</w:t>
      </w:r>
      <w:r w:rsidR="006C7DD9" w:rsidRPr="003A34E6">
        <w:rPr>
          <w:sz w:val="28"/>
          <w:szCs w:val="28"/>
          <w:lang w:val="uk-UA"/>
        </w:rPr>
        <w:t xml:space="preserve"> значною мірою нагадує анотацію окремих праць, а не </w:t>
      </w:r>
      <w:r w:rsidR="00F82F01">
        <w:rPr>
          <w:sz w:val="28"/>
          <w:szCs w:val="28"/>
          <w:lang w:val="uk-UA"/>
        </w:rPr>
        <w:t>історіографічний</w:t>
      </w:r>
      <w:r w:rsidR="006C7DD9" w:rsidRPr="003A34E6">
        <w:rPr>
          <w:sz w:val="28"/>
          <w:szCs w:val="28"/>
          <w:lang w:val="uk-UA"/>
        </w:rPr>
        <w:t xml:space="preserve"> аналіз. Автор захоплюється розлогими цитуваннями</w:t>
      </w:r>
      <w:r w:rsidR="00F13D82" w:rsidRPr="003A34E6">
        <w:rPr>
          <w:sz w:val="28"/>
          <w:szCs w:val="28"/>
          <w:lang w:val="uk-UA"/>
        </w:rPr>
        <w:t xml:space="preserve"> </w:t>
      </w:r>
      <w:r w:rsidR="00F82F01">
        <w:rPr>
          <w:sz w:val="28"/>
          <w:szCs w:val="28"/>
          <w:lang w:val="uk-UA"/>
        </w:rPr>
        <w:t xml:space="preserve">праць окремих </w:t>
      </w:r>
      <w:r w:rsidR="00F13D82" w:rsidRPr="003A34E6">
        <w:rPr>
          <w:sz w:val="28"/>
          <w:szCs w:val="28"/>
          <w:lang w:val="uk-UA"/>
        </w:rPr>
        <w:t xml:space="preserve">авторів </w:t>
      </w:r>
      <w:r w:rsidR="00F82F01">
        <w:rPr>
          <w:sz w:val="28"/>
          <w:szCs w:val="28"/>
          <w:lang w:val="uk-UA"/>
        </w:rPr>
        <w:t>про конкретні факти із життя Д. </w:t>
      </w:r>
      <w:r w:rsidR="00F13D82" w:rsidRPr="003A34E6">
        <w:rPr>
          <w:sz w:val="28"/>
          <w:szCs w:val="28"/>
          <w:lang w:val="uk-UA"/>
        </w:rPr>
        <w:t>Вітовського, які потім повторюються у наступних розділах</w:t>
      </w:r>
      <w:r w:rsidR="00F82F01">
        <w:rPr>
          <w:sz w:val="28"/>
          <w:szCs w:val="28"/>
          <w:lang w:val="uk-UA"/>
        </w:rPr>
        <w:t xml:space="preserve"> роботи</w:t>
      </w:r>
      <w:r w:rsidR="00F13D82" w:rsidRPr="003A34E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3A34E6">
        <w:rPr>
          <w:sz w:val="28"/>
          <w:szCs w:val="28"/>
          <w:lang w:val="uk-UA"/>
        </w:rPr>
        <w:t>Характеризуючи історіографічний доробок попередників, автор</w:t>
      </w:r>
      <w:r w:rsidR="00C50B2A">
        <w:rPr>
          <w:sz w:val="28"/>
          <w:szCs w:val="28"/>
          <w:lang w:val="uk-UA"/>
        </w:rPr>
        <w:t xml:space="preserve"> майже уникає власних оціночних суджень, а обмежується лише констатацією змісту публікацій.</w:t>
      </w:r>
    </w:p>
    <w:p w:rsidR="00C50B2A" w:rsidRDefault="00C50B2A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F82F01">
        <w:rPr>
          <w:sz w:val="28"/>
          <w:szCs w:val="28"/>
          <w:lang w:val="uk-UA"/>
        </w:rPr>
        <w:t>Стосовно</w:t>
      </w:r>
      <w:r>
        <w:rPr>
          <w:sz w:val="28"/>
          <w:szCs w:val="28"/>
          <w:lang w:val="uk-UA"/>
        </w:rPr>
        <w:t xml:space="preserve"> джерельної бази дослідження хотілося б зауважити, що дисертант</w:t>
      </w:r>
      <w:r w:rsidR="00471D15">
        <w:rPr>
          <w:sz w:val="28"/>
          <w:szCs w:val="28"/>
          <w:lang w:val="uk-UA"/>
        </w:rPr>
        <w:t xml:space="preserve"> хоча у списку використаних джерел фіксує «Волинський записник Дмитра Вітовського»</w:t>
      </w:r>
      <w:r>
        <w:rPr>
          <w:sz w:val="28"/>
          <w:szCs w:val="28"/>
          <w:lang w:val="uk-UA"/>
        </w:rPr>
        <w:t xml:space="preserve"> </w:t>
      </w:r>
      <w:r w:rsidR="00B665F8">
        <w:rPr>
          <w:sz w:val="28"/>
          <w:szCs w:val="28"/>
          <w:lang w:val="uk-UA"/>
        </w:rPr>
        <w:t>(Львів: Видавничий центр ЛНУ ім</w:t>
      </w:r>
      <w:r w:rsidR="00F82F01">
        <w:rPr>
          <w:sz w:val="28"/>
          <w:szCs w:val="28"/>
          <w:lang w:val="uk-UA"/>
        </w:rPr>
        <w:t>ені</w:t>
      </w:r>
      <w:r w:rsidR="00B665F8">
        <w:rPr>
          <w:sz w:val="28"/>
          <w:szCs w:val="28"/>
          <w:lang w:val="uk-UA"/>
        </w:rPr>
        <w:t xml:space="preserve"> Івана Франка, 2002)</w:t>
      </w:r>
      <w:r w:rsidR="00471D15">
        <w:rPr>
          <w:sz w:val="28"/>
          <w:szCs w:val="28"/>
          <w:lang w:val="uk-UA"/>
        </w:rPr>
        <w:t xml:space="preserve">, </w:t>
      </w:r>
      <w:r w:rsidR="00471D15" w:rsidRPr="00471D15">
        <w:rPr>
          <w:sz w:val="28"/>
          <w:szCs w:val="28"/>
          <w:lang w:val="uk-UA"/>
        </w:rPr>
        <w:t xml:space="preserve">чомусь </w:t>
      </w:r>
      <w:r w:rsidR="00471D15">
        <w:rPr>
          <w:sz w:val="28"/>
          <w:szCs w:val="28"/>
          <w:lang w:val="uk-UA"/>
        </w:rPr>
        <w:t>оминув його</w:t>
      </w:r>
      <w:r w:rsidR="00471D15" w:rsidRPr="00471D15">
        <w:rPr>
          <w:sz w:val="28"/>
          <w:szCs w:val="28"/>
          <w:lang w:val="uk-UA"/>
        </w:rPr>
        <w:t xml:space="preserve"> увагою </w:t>
      </w:r>
      <w:r w:rsidR="00471D15">
        <w:rPr>
          <w:sz w:val="28"/>
          <w:szCs w:val="28"/>
          <w:lang w:val="uk-UA"/>
        </w:rPr>
        <w:t xml:space="preserve"> при аналізі </w:t>
      </w:r>
      <w:r w:rsidR="00252F79">
        <w:rPr>
          <w:sz w:val="28"/>
          <w:szCs w:val="28"/>
          <w:lang w:val="uk-UA"/>
        </w:rPr>
        <w:t>інших його праць (с.55-58)</w:t>
      </w:r>
      <w:r w:rsidRPr="00471D1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Між тим </w:t>
      </w:r>
      <w:r w:rsidR="004D32CF">
        <w:rPr>
          <w:sz w:val="28"/>
          <w:szCs w:val="28"/>
          <w:lang w:val="uk-UA"/>
        </w:rPr>
        <w:t>у ньому</w:t>
      </w:r>
      <w:r>
        <w:rPr>
          <w:sz w:val="28"/>
          <w:szCs w:val="28"/>
          <w:lang w:val="uk-UA"/>
        </w:rPr>
        <w:t xml:space="preserve"> містить</w:t>
      </w:r>
      <w:r w:rsidR="004D32CF">
        <w:rPr>
          <w:sz w:val="28"/>
          <w:szCs w:val="28"/>
          <w:lang w:val="uk-UA"/>
        </w:rPr>
        <w:t>ся</w:t>
      </w:r>
      <w:r>
        <w:rPr>
          <w:sz w:val="28"/>
          <w:szCs w:val="28"/>
          <w:lang w:val="uk-UA"/>
        </w:rPr>
        <w:t xml:space="preserve"> надзвичайно важлив</w:t>
      </w:r>
      <w:r w:rsidR="004D32CF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інформаці</w:t>
      </w:r>
      <w:r w:rsidR="00754596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про діяльність</w:t>
      </w:r>
      <w:r w:rsidR="00252F79">
        <w:rPr>
          <w:sz w:val="28"/>
          <w:szCs w:val="28"/>
          <w:lang w:val="uk-UA"/>
        </w:rPr>
        <w:t xml:space="preserve"> </w:t>
      </w:r>
      <w:proofErr w:type="spellStart"/>
      <w:r w:rsidR="00252F79">
        <w:rPr>
          <w:sz w:val="28"/>
          <w:szCs w:val="28"/>
          <w:lang w:val="uk-UA"/>
        </w:rPr>
        <w:t>Д.Вітовського</w:t>
      </w:r>
      <w:proofErr w:type="spellEnd"/>
      <w:r>
        <w:rPr>
          <w:sz w:val="28"/>
          <w:szCs w:val="28"/>
          <w:lang w:val="uk-UA"/>
        </w:rPr>
        <w:t xml:space="preserve"> на Волині з травня 1916 р. по березень 1917 р., коли </w:t>
      </w:r>
      <w:r w:rsidR="004D32CF">
        <w:rPr>
          <w:sz w:val="28"/>
          <w:szCs w:val="28"/>
          <w:lang w:val="uk-UA"/>
        </w:rPr>
        <w:t xml:space="preserve">він </w:t>
      </w:r>
      <w:r>
        <w:rPr>
          <w:sz w:val="28"/>
          <w:szCs w:val="28"/>
          <w:lang w:val="uk-UA"/>
        </w:rPr>
        <w:t>разом із Січовими Стрільцями вів значну культурно-просвітницьку роботу</w:t>
      </w:r>
      <w:r w:rsidR="004D32CF">
        <w:rPr>
          <w:sz w:val="28"/>
          <w:szCs w:val="28"/>
          <w:lang w:val="uk-UA"/>
        </w:rPr>
        <w:t xml:space="preserve"> серед місцевого населення.</w:t>
      </w:r>
    </w:p>
    <w:p w:rsidR="00964C24" w:rsidRDefault="004D32CF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Вимагає більш чіткого уточнення</w:t>
      </w:r>
      <w:r w:rsidR="00F82F01">
        <w:rPr>
          <w:sz w:val="28"/>
          <w:szCs w:val="28"/>
          <w:lang w:val="uk-UA"/>
        </w:rPr>
        <w:t xml:space="preserve"> питання</w:t>
      </w:r>
      <w:r>
        <w:rPr>
          <w:sz w:val="28"/>
          <w:szCs w:val="28"/>
          <w:lang w:val="uk-UA"/>
        </w:rPr>
        <w:t xml:space="preserve"> просування по військовій службі Д. Вітовського</w:t>
      </w:r>
      <w:r w:rsidR="00252F79">
        <w:rPr>
          <w:sz w:val="28"/>
          <w:szCs w:val="28"/>
          <w:lang w:val="uk-UA"/>
        </w:rPr>
        <w:t xml:space="preserve"> (Розділ 2)</w:t>
      </w:r>
      <w:r>
        <w:rPr>
          <w:sz w:val="28"/>
          <w:szCs w:val="28"/>
          <w:lang w:val="uk-UA"/>
        </w:rPr>
        <w:t xml:space="preserve">. Йдеться про те, що згідно твердження дисертанта Д. </w:t>
      </w:r>
      <w:r w:rsidR="00F82F01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Вітовський після проходження однорічної служби в австро-угорській армії отримав звання «хорунжого» хоча насправді там такого не існувало. Натомість було «</w:t>
      </w:r>
      <w:proofErr w:type="spellStart"/>
      <w:r>
        <w:rPr>
          <w:sz w:val="28"/>
          <w:szCs w:val="28"/>
          <w:lang w:val="uk-UA"/>
        </w:rPr>
        <w:t>фенріх</w:t>
      </w:r>
      <w:proofErr w:type="spellEnd"/>
      <w:r>
        <w:rPr>
          <w:sz w:val="28"/>
          <w:szCs w:val="28"/>
          <w:lang w:val="uk-UA"/>
        </w:rPr>
        <w:t xml:space="preserve">» чи молодший лейтенант. Далі автор пише про те, що за участь у студентських </w:t>
      </w:r>
      <w:r w:rsidR="00964C24">
        <w:rPr>
          <w:sz w:val="28"/>
          <w:szCs w:val="28"/>
          <w:lang w:val="uk-UA"/>
        </w:rPr>
        <w:t>виступах</w:t>
      </w:r>
      <w:r>
        <w:rPr>
          <w:sz w:val="28"/>
          <w:szCs w:val="28"/>
          <w:lang w:val="uk-UA"/>
        </w:rPr>
        <w:t xml:space="preserve"> він був понижений із звання </w:t>
      </w:r>
      <w:r>
        <w:rPr>
          <w:sz w:val="28"/>
          <w:szCs w:val="28"/>
          <w:lang w:val="uk-UA"/>
        </w:rPr>
        <w:lastRenderedPageBreak/>
        <w:t xml:space="preserve">«старшого кадета» до </w:t>
      </w:r>
      <w:r w:rsidR="00365FDD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підстаршини</w:t>
      </w:r>
      <w:proofErr w:type="spellEnd"/>
      <w:r w:rsidR="00365FDD">
        <w:rPr>
          <w:sz w:val="28"/>
          <w:szCs w:val="28"/>
          <w:lang w:val="uk-UA"/>
        </w:rPr>
        <w:t>»</w:t>
      </w:r>
      <w:r w:rsidR="00964C24">
        <w:rPr>
          <w:sz w:val="28"/>
          <w:szCs w:val="28"/>
          <w:lang w:val="uk-UA"/>
        </w:rPr>
        <w:t xml:space="preserve">, а в грудні 1914 з «підхорунжого» </w:t>
      </w:r>
      <w:r w:rsidR="00365FDD">
        <w:rPr>
          <w:sz w:val="28"/>
          <w:szCs w:val="28"/>
          <w:lang w:val="uk-UA"/>
        </w:rPr>
        <w:t xml:space="preserve">підвищено до </w:t>
      </w:r>
      <w:r w:rsidR="00964C24">
        <w:rPr>
          <w:sz w:val="28"/>
          <w:szCs w:val="28"/>
          <w:lang w:val="uk-UA"/>
        </w:rPr>
        <w:t xml:space="preserve">звання «сотник», оминаючи «хорунжого». </w:t>
      </w:r>
    </w:p>
    <w:p w:rsidR="00964C24" w:rsidRDefault="00964C24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Оскільки автор згадує</w:t>
      </w:r>
      <w:r w:rsidR="00754596">
        <w:rPr>
          <w:sz w:val="28"/>
          <w:szCs w:val="28"/>
          <w:lang w:val="uk-UA"/>
        </w:rPr>
        <w:t xml:space="preserve"> публікацію П. Гай-Нижника</w:t>
      </w:r>
      <w:r>
        <w:rPr>
          <w:sz w:val="28"/>
          <w:szCs w:val="28"/>
          <w:lang w:val="uk-UA"/>
        </w:rPr>
        <w:t xml:space="preserve"> про нові обставини загибелі Д. Вітовського постає питання наскільки обґрунтованою є версія перегляду її дати і якою є його </w:t>
      </w:r>
      <w:r w:rsidR="00252F79">
        <w:rPr>
          <w:sz w:val="28"/>
          <w:szCs w:val="28"/>
          <w:lang w:val="uk-UA"/>
        </w:rPr>
        <w:t xml:space="preserve">особиста </w:t>
      </w:r>
      <w:r>
        <w:rPr>
          <w:sz w:val="28"/>
          <w:szCs w:val="28"/>
          <w:lang w:val="uk-UA"/>
        </w:rPr>
        <w:t>думка у цьому питанні.</w:t>
      </w:r>
    </w:p>
    <w:p w:rsidR="005C3FAB" w:rsidRDefault="005C3FAB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Видається дещо некоректним визначення хронологічних меж роботи. Автор визначає їх</w:t>
      </w:r>
      <w:r w:rsidR="008C16BB">
        <w:rPr>
          <w:sz w:val="28"/>
          <w:szCs w:val="28"/>
          <w:lang w:val="uk-UA"/>
        </w:rPr>
        <w:t xml:space="preserve"> </w:t>
      </w:r>
      <w:r w:rsidR="008C16BB" w:rsidRPr="008C16BB">
        <w:rPr>
          <w:sz w:val="28"/>
          <w:szCs w:val="28"/>
          <w:lang w:val="uk-UA"/>
        </w:rPr>
        <w:t>період</w:t>
      </w:r>
      <w:r w:rsidR="008C16BB">
        <w:rPr>
          <w:sz w:val="28"/>
          <w:szCs w:val="28"/>
          <w:lang w:val="uk-UA"/>
        </w:rPr>
        <w:t>ом</w:t>
      </w:r>
      <w:r w:rsidR="008C16BB" w:rsidRPr="008C16BB">
        <w:rPr>
          <w:sz w:val="28"/>
          <w:szCs w:val="28"/>
          <w:lang w:val="uk-UA"/>
        </w:rPr>
        <w:t xml:space="preserve"> життя</w:t>
      </w:r>
      <w:r w:rsidR="008C16BB">
        <w:rPr>
          <w:sz w:val="28"/>
          <w:szCs w:val="28"/>
          <w:lang w:val="uk-UA"/>
        </w:rPr>
        <w:t xml:space="preserve">  і</w:t>
      </w:r>
      <w:r w:rsidR="008C16BB" w:rsidRPr="008C16BB">
        <w:rPr>
          <w:sz w:val="28"/>
          <w:szCs w:val="28"/>
          <w:lang w:val="uk-UA"/>
        </w:rPr>
        <w:t xml:space="preserve"> військово-політичної діяльності Дмитра Вітовського у 1887–1919 рр.</w:t>
      </w:r>
      <w:r w:rsidR="008C16BB">
        <w:rPr>
          <w:sz w:val="28"/>
          <w:szCs w:val="28"/>
          <w:lang w:val="uk-UA"/>
        </w:rPr>
        <w:t xml:space="preserve"> У той же час </w:t>
      </w:r>
      <w:r w:rsidR="00252F79">
        <w:rPr>
          <w:sz w:val="28"/>
          <w:szCs w:val="28"/>
          <w:lang w:val="uk-UA"/>
        </w:rPr>
        <w:t>дисертація</w:t>
      </w:r>
      <w:r w:rsidR="008C16BB">
        <w:rPr>
          <w:sz w:val="28"/>
          <w:szCs w:val="28"/>
          <w:lang w:val="uk-UA"/>
        </w:rPr>
        <w:t xml:space="preserve"> містить окремий розділ «Дмитро Вітовський у національній пам’яті українців (1991-2022). Очевидно потрібно було зазначити чому автор вважав за доцільне розширити її хронологічні рамки.</w:t>
      </w:r>
    </w:p>
    <w:p w:rsidR="003A34E6" w:rsidRDefault="008C16BB" w:rsidP="00A70CE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964C24">
        <w:rPr>
          <w:sz w:val="28"/>
          <w:szCs w:val="28"/>
          <w:lang w:val="uk-UA"/>
        </w:rPr>
        <w:t xml:space="preserve">. Робота </w:t>
      </w:r>
      <w:r w:rsidR="002D39CD">
        <w:rPr>
          <w:sz w:val="28"/>
          <w:szCs w:val="28"/>
          <w:lang w:val="uk-UA"/>
        </w:rPr>
        <w:t xml:space="preserve">подекуди </w:t>
      </w:r>
      <w:r w:rsidR="00964C24">
        <w:rPr>
          <w:sz w:val="28"/>
          <w:szCs w:val="28"/>
          <w:lang w:val="uk-UA"/>
        </w:rPr>
        <w:t xml:space="preserve">не позбавлена </w:t>
      </w:r>
      <w:r w:rsidR="00365FDD">
        <w:rPr>
          <w:sz w:val="28"/>
          <w:szCs w:val="28"/>
          <w:lang w:val="uk-UA"/>
        </w:rPr>
        <w:t>помилок описового характеру.</w:t>
      </w:r>
      <w:r w:rsidR="004D32CF">
        <w:rPr>
          <w:sz w:val="28"/>
          <w:szCs w:val="28"/>
          <w:lang w:val="uk-UA"/>
        </w:rPr>
        <w:t xml:space="preserve"> </w:t>
      </w:r>
    </w:p>
    <w:p w:rsidR="00365FDD" w:rsidRDefault="001B25E5" w:rsidP="006C2E2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Проте зазначені вище зауваження не впливають на загальну позитивну оцінку дослідження А.</w:t>
      </w:r>
      <w:r w:rsidR="00365FDD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.</w:t>
      </w:r>
      <w:r w:rsidR="00365FDD">
        <w:rPr>
          <w:sz w:val="28"/>
          <w:szCs w:val="28"/>
          <w:lang w:val="uk-UA"/>
        </w:rPr>
        <w:t xml:space="preserve"> </w:t>
      </w:r>
      <w:proofErr w:type="spellStart"/>
      <w:r w:rsidR="00365FDD">
        <w:rPr>
          <w:sz w:val="28"/>
          <w:szCs w:val="28"/>
          <w:lang w:val="uk-UA"/>
        </w:rPr>
        <w:t>Трембецького</w:t>
      </w:r>
      <w:proofErr w:type="spellEnd"/>
      <w:r w:rsidR="00365FDD">
        <w:rPr>
          <w:sz w:val="28"/>
          <w:szCs w:val="28"/>
          <w:lang w:val="uk-UA"/>
        </w:rPr>
        <w:t>.</w:t>
      </w:r>
      <w:r w:rsidRPr="008C3C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555077">
        <w:rPr>
          <w:sz w:val="28"/>
          <w:szCs w:val="28"/>
          <w:lang w:val="uk-UA"/>
        </w:rPr>
        <w:t xml:space="preserve">міст </w:t>
      </w:r>
      <w:r>
        <w:rPr>
          <w:sz w:val="28"/>
          <w:szCs w:val="28"/>
          <w:lang w:val="uk-UA"/>
        </w:rPr>
        <w:t>дисертації та її основні положення</w:t>
      </w:r>
      <w:r w:rsidRPr="00555077">
        <w:rPr>
          <w:sz w:val="28"/>
          <w:szCs w:val="28"/>
          <w:lang w:val="uk-UA"/>
        </w:rPr>
        <w:t xml:space="preserve"> розкрит</w:t>
      </w:r>
      <w:r>
        <w:rPr>
          <w:sz w:val="28"/>
          <w:szCs w:val="28"/>
          <w:lang w:val="uk-UA"/>
        </w:rPr>
        <w:t>і</w:t>
      </w:r>
      <w:r w:rsidRPr="00555077">
        <w:rPr>
          <w:sz w:val="28"/>
          <w:szCs w:val="28"/>
          <w:lang w:val="uk-UA"/>
        </w:rPr>
        <w:t xml:space="preserve"> в опублікованих статтях у фахових виданнях</w:t>
      </w:r>
      <w:r>
        <w:rPr>
          <w:sz w:val="28"/>
          <w:szCs w:val="28"/>
          <w:lang w:val="uk-UA"/>
        </w:rPr>
        <w:t xml:space="preserve"> Подана до захисту дисертація </w:t>
      </w:r>
      <w:r w:rsidRPr="00555077">
        <w:rPr>
          <w:sz w:val="28"/>
          <w:szCs w:val="28"/>
          <w:lang w:val="uk-UA"/>
        </w:rPr>
        <w:t xml:space="preserve">є завершеним науковим дослідженням, на належному рівні розкриває проблему, відповідає вимогам </w:t>
      </w:r>
      <w:r>
        <w:rPr>
          <w:sz w:val="28"/>
          <w:szCs w:val="28"/>
          <w:lang w:val="uk-UA"/>
        </w:rPr>
        <w:t>Д</w:t>
      </w:r>
      <w:r w:rsidRPr="00555077">
        <w:rPr>
          <w:sz w:val="28"/>
          <w:szCs w:val="28"/>
          <w:lang w:val="uk-UA"/>
        </w:rPr>
        <w:t xml:space="preserve">АК України, а її автор </w:t>
      </w:r>
      <w:r w:rsidR="00365FDD">
        <w:rPr>
          <w:sz w:val="28"/>
          <w:szCs w:val="28"/>
          <w:lang w:val="uk-UA"/>
        </w:rPr>
        <w:t xml:space="preserve">А. </w:t>
      </w:r>
      <w:r w:rsidR="006C2E22">
        <w:rPr>
          <w:sz w:val="28"/>
          <w:szCs w:val="28"/>
          <w:lang w:val="uk-UA"/>
        </w:rPr>
        <w:t> </w:t>
      </w:r>
      <w:r w:rsidR="00365FDD">
        <w:rPr>
          <w:sz w:val="28"/>
          <w:szCs w:val="28"/>
          <w:lang w:val="uk-UA"/>
        </w:rPr>
        <w:t xml:space="preserve">В. </w:t>
      </w:r>
      <w:r w:rsidR="006C2E22">
        <w:rPr>
          <w:sz w:val="28"/>
          <w:szCs w:val="28"/>
          <w:lang w:val="uk-UA"/>
        </w:rPr>
        <w:t> </w:t>
      </w:r>
      <w:proofErr w:type="spellStart"/>
      <w:r w:rsidR="00365FDD">
        <w:rPr>
          <w:sz w:val="28"/>
          <w:szCs w:val="28"/>
          <w:lang w:val="uk-UA"/>
        </w:rPr>
        <w:t>Трембецький</w:t>
      </w:r>
      <w:proofErr w:type="spellEnd"/>
      <w:r>
        <w:rPr>
          <w:sz w:val="28"/>
          <w:szCs w:val="28"/>
          <w:lang w:val="uk-UA"/>
        </w:rPr>
        <w:t xml:space="preserve"> </w:t>
      </w:r>
      <w:r w:rsidRPr="00555077">
        <w:rPr>
          <w:sz w:val="28"/>
          <w:szCs w:val="28"/>
          <w:lang w:val="uk-UA"/>
        </w:rPr>
        <w:t>заслуговує прис</w:t>
      </w:r>
      <w:r>
        <w:rPr>
          <w:sz w:val="28"/>
          <w:szCs w:val="28"/>
          <w:lang w:val="uk-UA"/>
        </w:rPr>
        <w:t>удження</w:t>
      </w:r>
      <w:r w:rsidRPr="00555077">
        <w:rPr>
          <w:sz w:val="28"/>
          <w:szCs w:val="28"/>
          <w:lang w:val="uk-UA"/>
        </w:rPr>
        <w:t xml:space="preserve"> наукового ступеня</w:t>
      </w:r>
      <w:r w:rsidR="00365FDD" w:rsidRPr="00365FDD">
        <w:rPr>
          <w:sz w:val="28"/>
          <w:szCs w:val="28"/>
          <w:lang w:val="uk-UA"/>
        </w:rPr>
        <w:t xml:space="preserve"> доктора філософії </w:t>
      </w:r>
      <w:r w:rsidR="00365FDD">
        <w:rPr>
          <w:sz w:val="28"/>
          <w:szCs w:val="28"/>
          <w:lang w:val="uk-UA"/>
        </w:rPr>
        <w:t xml:space="preserve">за спеціальністю </w:t>
      </w:r>
      <w:r w:rsidR="00365FDD" w:rsidRPr="00365FDD">
        <w:rPr>
          <w:sz w:val="28"/>
          <w:szCs w:val="28"/>
          <w:lang w:val="uk-UA"/>
        </w:rPr>
        <w:t>032 – історія та археологія</w:t>
      </w:r>
      <w:r w:rsidR="00365FDD">
        <w:rPr>
          <w:sz w:val="28"/>
          <w:szCs w:val="28"/>
          <w:lang w:val="uk-UA"/>
        </w:rPr>
        <w:t>.</w:t>
      </w:r>
    </w:p>
    <w:p w:rsidR="00365FDD" w:rsidRDefault="00365FDD" w:rsidP="00A70CEC">
      <w:pPr>
        <w:spacing w:line="360" w:lineRule="auto"/>
        <w:jc w:val="both"/>
        <w:rPr>
          <w:sz w:val="28"/>
          <w:szCs w:val="28"/>
          <w:lang w:val="uk-UA"/>
        </w:rPr>
      </w:pPr>
    </w:p>
    <w:p w:rsidR="00115898" w:rsidRPr="00966900" w:rsidRDefault="00115898" w:rsidP="00CB2393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BD3CD8" w:rsidRPr="00BD3CD8" w:rsidRDefault="00BD3CD8" w:rsidP="00BD3CD8">
      <w:pPr>
        <w:spacing w:line="276" w:lineRule="auto"/>
        <w:jc w:val="both"/>
        <w:rPr>
          <w:sz w:val="28"/>
          <w:szCs w:val="28"/>
          <w:lang w:val="uk-UA"/>
        </w:rPr>
      </w:pPr>
      <w:r w:rsidRPr="00BD3CD8">
        <w:rPr>
          <w:sz w:val="28"/>
          <w:szCs w:val="28"/>
          <w:lang w:val="uk-UA"/>
        </w:rPr>
        <w:t>Офіційний опонент</w:t>
      </w:r>
    </w:p>
    <w:p w:rsidR="00BD3CD8" w:rsidRDefault="00BD3CD8" w:rsidP="00BD3CD8">
      <w:pPr>
        <w:spacing w:line="276" w:lineRule="auto"/>
        <w:jc w:val="both"/>
        <w:rPr>
          <w:sz w:val="28"/>
          <w:szCs w:val="28"/>
          <w:lang w:val="uk-UA"/>
        </w:rPr>
      </w:pPr>
      <w:r w:rsidRPr="00BD3CD8">
        <w:rPr>
          <w:sz w:val="28"/>
          <w:szCs w:val="28"/>
          <w:lang w:val="uk-UA"/>
        </w:rPr>
        <w:t>завідувач кафедри історичного краєзнавства</w:t>
      </w:r>
      <w:r>
        <w:rPr>
          <w:sz w:val="28"/>
          <w:szCs w:val="28"/>
          <w:lang w:val="uk-UA"/>
        </w:rPr>
        <w:t xml:space="preserve"> </w:t>
      </w:r>
    </w:p>
    <w:p w:rsidR="00BD3CD8" w:rsidRDefault="00BD3CD8" w:rsidP="00BD3CD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Львівського національного університету</w:t>
      </w:r>
    </w:p>
    <w:p w:rsidR="00BD3CD8" w:rsidRDefault="00BD3CD8" w:rsidP="00BD3CD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імені Івана Франка</w:t>
      </w:r>
    </w:p>
    <w:p w:rsidR="00DA2337" w:rsidRDefault="00BD3CD8" w:rsidP="00E646E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доктор історичних наук, </w:t>
      </w:r>
      <w:r w:rsidR="00115898">
        <w:rPr>
          <w:sz w:val="28"/>
          <w:szCs w:val="28"/>
          <w:lang w:val="uk-UA"/>
        </w:rPr>
        <w:t xml:space="preserve">професор </w:t>
      </w:r>
      <w:r w:rsidR="00A70CEC">
        <w:rPr>
          <w:sz w:val="28"/>
          <w:szCs w:val="28"/>
          <w:lang w:val="uk-UA"/>
        </w:rPr>
        <w:t xml:space="preserve">В. Є. </w:t>
      </w:r>
      <w:r w:rsidR="00115898">
        <w:rPr>
          <w:sz w:val="28"/>
          <w:szCs w:val="28"/>
          <w:lang w:val="uk-UA"/>
        </w:rPr>
        <w:t>Г</w:t>
      </w:r>
      <w:r w:rsidR="00A70CEC">
        <w:rPr>
          <w:sz w:val="28"/>
          <w:szCs w:val="28"/>
          <w:lang w:val="uk-UA"/>
        </w:rPr>
        <w:t>ОЛУБКО</w:t>
      </w:r>
    </w:p>
    <w:p w:rsidR="00676454" w:rsidRDefault="00676454" w:rsidP="00BD3CD8">
      <w:pPr>
        <w:spacing w:line="276" w:lineRule="auto"/>
        <w:jc w:val="both"/>
        <w:rPr>
          <w:sz w:val="28"/>
          <w:szCs w:val="28"/>
          <w:lang w:val="uk-UA"/>
        </w:rPr>
      </w:pPr>
    </w:p>
    <w:p w:rsidR="00676454" w:rsidRDefault="00676454" w:rsidP="00FF1046">
      <w:pPr>
        <w:spacing w:line="276" w:lineRule="auto"/>
        <w:jc w:val="both"/>
        <w:rPr>
          <w:sz w:val="28"/>
          <w:szCs w:val="28"/>
          <w:lang w:val="uk-UA"/>
        </w:rPr>
      </w:pPr>
    </w:p>
    <w:p w:rsidR="00676454" w:rsidRPr="00676454" w:rsidRDefault="00676454" w:rsidP="005D798B">
      <w:pPr>
        <w:spacing w:line="360" w:lineRule="auto"/>
        <w:jc w:val="both"/>
        <w:rPr>
          <w:sz w:val="28"/>
          <w:szCs w:val="28"/>
          <w:lang w:val="uk-UA"/>
        </w:rPr>
      </w:pPr>
      <w:r w:rsidRPr="00676454">
        <w:rPr>
          <w:sz w:val="28"/>
          <w:szCs w:val="28"/>
          <w:lang w:val="uk-UA"/>
        </w:rPr>
        <w:t>Підпис В. Є. Голубка підтверджую</w:t>
      </w:r>
    </w:p>
    <w:p w:rsidR="00676454" w:rsidRPr="00676454" w:rsidRDefault="00676454" w:rsidP="005D798B">
      <w:pPr>
        <w:spacing w:line="360" w:lineRule="auto"/>
        <w:ind w:left="708"/>
        <w:jc w:val="both"/>
        <w:rPr>
          <w:sz w:val="28"/>
          <w:szCs w:val="28"/>
          <w:lang w:val="uk-UA"/>
        </w:rPr>
      </w:pPr>
      <w:r w:rsidRPr="00676454">
        <w:rPr>
          <w:sz w:val="28"/>
          <w:szCs w:val="28"/>
          <w:lang w:val="uk-UA"/>
        </w:rPr>
        <w:t xml:space="preserve">Вчений секретар                                </w:t>
      </w:r>
      <w:r>
        <w:rPr>
          <w:sz w:val="28"/>
          <w:szCs w:val="28"/>
          <w:lang w:val="uk-UA"/>
        </w:rPr>
        <w:t xml:space="preserve"> </w:t>
      </w:r>
      <w:r w:rsidR="005D798B">
        <w:rPr>
          <w:sz w:val="28"/>
          <w:szCs w:val="28"/>
          <w:lang w:val="uk-UA"/>
        </w:rPr>
        <w:t xml:space="preserve">    </w:t>
      </w:r>
      <w:r w:rsidRPr="00676454">
        <w:rPr>
          <w:sz w:val="28"/>
          <w:szCs w:val="28"/>
          <w:lang w:val="uk-UA"/>
        </w:rPr>
        <w:t>доц. О. ГРАБОВЕЦЬКА</w:t>
      </w:r>
    </w:p>
    <w:p w:rsidR="00A61E69" w:rsidRPr="00211A09" w:rsidRDefault="00A61E69" w:rsidP="005D798B">
      <w:pPr>
        <w:spacing w:line="360" w:lineRule="auto"/>
        <w:rPr>
          <w:color w:val="FF0000"/>
          <w:lang w:val="uk-UA"/>
        </w:rPr>
      </w:pPr>
    </w:p>
    <w:sectPr w:rsidR="00A61E69" w:rsidRPr="00211A0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A40" w:rsidRDefault="006B7A40" w:rsidP="00B23E89">
      <w:r>
        <w:separator/>
      </w:r>
    </w:p>
  </w:endnote>
  <w:endnote w:type="continuationSeparator" w:id="0">
    <w:p w:rsidR="006B7A40" w:rsidRDefault="006B7A40" w:rsidP="00B23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A40" w:rsidRDefault="006B7A40" w:rsidP="00B23E89">
      <w:r>
        <w:separator/>
      </w:r>
    </w:p>
  </w:footnote>
  <w:footnote w:type="continuationSeparator" w:id="0">
    <w:p w:rsidR="006B7A40" w:rsidRDefault="006B7A40" w:rsidP="00B23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1343774"/>
      <w:docPartObj>
        <w:docPartGallery w:val="Page Numbers (Top of Page)"/>
        <w:docPartUnique/>
      </w:docPartObj>
    </w:sdtPr>
    <w:sdtEndPr/>
    <w:sdtContent>
      <w:p w:rsidR="00B23E89" w:rsidRDefault="00B23E8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7DC">
          <w:rPr>
            <w:noProof/>
          </w:rPr>
          <w:t>6</w:t>
        </w:r>
        <w:r>
          <w:fldChar w:fldCharType="end"/>
        </w:r>
      </w:p>
    </w:sdtContent>
  </w:sdt>
  <w:p w:rsidR="00B23E89" w:rsidRDefault="00B23E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30BBD"/>
    <w:multiLevelType w:val="hybridMultilevel"/>
    <w:tmpl w:val="36C21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E3393E"/>
    <w:multiLevelType w:val="hybridMultilevel"/>
    <w:tmpl w:val="10D05BF2"/>
    <w:lvl w:ilvl="0" w:tplc="606A58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34086B"/>
    <w:multiLevelType w:val="hybridMultilevel"/>
    <w:tmpl w:val="9092A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E97A98"/>
    <w:multiLevelType w:val="hybridMultilevel"/>
    <w:tmpl w:val="ECB20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139"/>
    <w:rsid w:val="000157F2"/>
    <w:rsid w:val="000435BF"/>
    <w:rsid w:val="0005668E"/>
    <w:rsid w:val="000667DC"/>
    <w:rsid w:val="000A4E64"/>
    <w:rsid w:val="000E4C96"/>
    <w:rsid w:val="0011444D"/>
    <w:rsid w:val="00115898"/>
    <w:rsid w:val="00122818"/>
    <w:rsid w:val="00147ECD"/>
    <w:rsid w:val="00163180"/>
    <w:rsid w:val="00184E22"/>
    <w:rsid w:val="001B25E5"/>
    <w:rsid w:val="001B3982"/>
    <w:rsid w:val="001C2AEA"/>
    <w:rsid w:val="00211A09"/>
    <w:rsid w:val="002475BF"/>
    <w:rsid w:val="00252F79"/>
    <w:rsid w:val="00263266"/>
    <w:rsid w:val="002A21E9"/>
    <w:rsid w:val="002C23BA"/>
    <w:rsid w:val="002D39CD"/>
    <w:rsid w:val="003444B8"/>
    <w:rsid w:val="00365FDD"/>
    <w:rsid w:val="0039373B"/>
    <w:rsid w:val="003A34E6"/>
    <w:rsid w:val="003B72A2"/>
    <w:rsid w:val="003F002E"/>
    <w:rsid w:val="003F7D83"/>
    <w:rsid w:val="00404B49"/>
    <w:rsid w:val="004076A0"/>
    <w:rsid w:val="004640B1"/>
    <w:rsid w:val="00471D15"/>
    <w:rsid w:val="00491DDD"/>
    <w:rsid w:val="004B7955"/>
    <w:rsid w:val="004C0BC6"/>
    <w:rsid w:val="004D32CF"/>
    <w:rsid w:val="004F2400"/>
    <w:rsid w:val="005C3FAB"/>
    <w:rsid w:val="005D798B"/>
    <w:rsid w:val="005F64E4"/>
    <w:rsid w:val="00606132"/>
    <w:rsid w:val="00662D25"/>
    <w:rsid w:val="00676454"/>
    <w:rsid w:val="00690DFC"/>
    <w:rsid w:val="006B7A40"/>
    <w:rsid w:val="006C2E22"/>
    <w:rsid w:val="006C7DD9"/>
    <w:rsid w:val="0070681F"/>
    <w:rsid w:val="00754596"/>
    <w:rsid w:val="007960AD"/>
    <w:rsid w:val="007A7943"/>
    <w:rsid w:val="007A7A5E"/>
    <w:rsid w:val="00855D53"/>
    <w:rsid w:val="00857487"/>
    <w:rsid w:val="0087019B"/>
    <w:rsid w:val="00871BF8"/>
    <w:rsid w:val="008C16BB"/>
    <w:rsid w:val="008D73D7"/>
    <w:rsid w:val="008E588F"/>
    <w:rsid w:val="008F2B42"/>
    <w:rsid w:val="00945EBD"/>
    <w:rsid w:val="00951C59"/>
    <w:rsid w:val="009573B6"/>
    <w:rsid w:val="00963C22"/>
    <w:rsid w:val="00964C24"/>
    <w:rsid w:val="00971221"/>
    <w:rsid w:val="009F5D45"/>
    <w:rsid w:val="00A033B8"/>
    <w:rsid w:val="00A53C36"/>
    <w:rsid w:val="00A61E69"/>
    <w:rsid w:val="00A63CB4"/>
    <w:rsid w:val="00A67139"/>
    <w:rsid w:val="00A70CEC"/>
    <w:rsid w:val="00AA10D4"/>
    <w:rsid w:val="00AF509D"/>
    <w:rsid w:val="00AF6B2D"/>
    <w:rsid w:val="00B178CC"/>
    <w:rsid w:val="00B17B69"/>
    <w:rsid w:val="00B23E89"/>
    <w:rsid w:val="00B2462D"/>
    <w:rsid w:val="00B25338"/>
    <w:rsid w:val="00B665F8"/>
    <w:rsid w:val="00B85223"/>
    <w:rsid w:val="00BB029B"/>
    <w:rsid w:val="00BD3CD8"/>
    <w:rsid w:val="00C176D9"/>
    <w:rsid w:val="00C447CC"/>
    <w:rsid w:val="00C50B2A"/>
    <w:rsid w:val="00C54152"/>
    <w:rsid w:val="00C75737"/>
    <w:rsid w:val="00CB2393"/>
    <w:rsid w:val="00CB79C4"/>
    <w:rsid w:val="00CD2A81"/>
    <w:rsid w:val="00CE2748"/>
    <w:rsid w:val="00CF2AEE"/>
    <w:rsid w:val="00CF7B16"/>
    <w:rsid w:val="00D14501"/>
    <w:rsid w:val="00D41972"/>
    <w:rsid w:val="00D8203A"/>
    <w:rsid w:val="00DA2337"/>
    <w:rsid w:val="00DA49E4"/>
    <w:rsid w:val="00DE3E2B"/>
    <w:rsid w:val="00E046BF"/>
    <w:rsid w:val="00E178FD"/>
    <w:rsid w:val="00E209B2"/>
    <w:rsid w:val="00E27FCC"/>
    <w:rsid w:val="00E33F58"/>
    <w:rsid w:val="00E5619A"/>
    <w:rsid w:val="00E646E5"/>
    <w:rsid w:val="00E734FE"/>
    <w:rsid w:val="00E8378C"/>
    <w:rsid w:val="00E94115"/>
    <w:rsid w:val="00F13D82"/>
    <w:rsid w:val="00F32F53"/>
    <w:rsid w:val="00F34C12"/>
    <w:rsid w:val="00F82F01"/>
    <w:rsid w:val="00FD3B67"/>
    <w:rsid w:val="00FE27D9"/>
    <w:rsid w:val="00FF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49A26D-BBD6-4135-90F7-E59797BDE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3E8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23E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23E89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23E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7A794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A794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List Paragraph"/>
    <w:basedOn w:val="a"/>
    <w:uiPriority w:val="34"/>
    <w:qFormat/>
    <w:rsid w:val="006C7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6</Pages>
  <Words>1716</Words>
  <Characters>9787</Characters>
  <Application>Microsoft Office Word</Application>
  <DocSecurity>0</DocSecurity>
  <Lines>81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RePack by Diakov</cp:lastModifiedBy>
  <cp:revision>42</cp:revision>
  <cp:lastPrinted>2020-11-29T11:10:00Z</cp:lastPrinted>
  <dcterms:created xsi:type="dcterms:W3CDTF">2020-11-27T10:29:00Z</dcterms:created>
  <dcterms:modified xsi:type="dcterms:W3CDTF">2024-02-04T14:52:00Z</dcterms:modified>
</cp:coreProperties>
</file>